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32F" w:rsidRDefault="00FC132F" w:rsidP="00FC132F">
      <w:pPr>
        <w:spacing w:before="89"/>
        <w:ind w:right="809"/>
        <w:jc w:val="center"/>
        <w:rPr>
          <w:b/>
          <w:sz w:val="28"/>
          <w:szCs w:val="28"/>
        </w:rPr>
      </w:pPr>
      <w:r>
        <w:rPr>
          <w:b/>
          <w:sz w:val="28"/>
          <w:szCs w:val="28"/>
        </w:rPr>
        <w:t>АДМИНИСТРАЦИЯ ГИРСОВСКОГО СЕЛЬСКОГО ПОСЕЛЕНИЯ</w:t>
      </w:r>
    </w:p>
    <w:p w:rsidR="00FC132F" w:rsidRDefault="00FC132F" w:rsidP="00FC132F">
      <w:pPr>
        <w:ind w:right="809"/>
        <w:jc w:val="center"/>
        <w:rPr>
          <w:b/>
          <w:sz w:val="28"/>
          <w:szCs w:val="28"/>
        </w:rPr>
      </w:pPr>
      <w:r>
        <w:rPr>
          <w:b/>
          <w:sz w:val="28"/>
          <w:szCs w:val="28"/>
        </w:rPr>
        <w:t>ЮРЬЯНСКОГО РАЙОНА КИРОВСКОЙ ОБЛАСТИ</w:t>
      </w:r>
    </w:p>
    <w:p w:rsidR="00FC132F" w:rsidRDefault="00FC132F" w:rsidP="00FC132F">
      <w:pPr>
        <w:pStyle w:val="a6"/>
        <w:spacing w:before="1"/>
        <w:ind w:left="0" w:firstLine="0"/>
        <w:jc w:val="left"/>
        <w:rPr>
          <w:b/>
        </w:rPr>
      </w:pPr>
    </w:p>
    <w:p w:rsidR="00FC132F" w:rsidRDefault="00FC132F" w:rsidP="00FC132F">
      <w:pPr>
        <w:pStyle w:val="a6"/>
        <w:spacing w:before="1"/>
        <w:ind w:left="0" w:firstLine="0"/>
        <w:jc w:val="left"/>
        <w:rPr>
          <w:b/>
        </w:rPr>
      </w:pPr>
    </w:p>
    <w:p w:rsidR="00FC132F" w:rsidRDefault="00FC132F" w:rsidP="00FC132F">
      <w:pPr>
        <w:pStyle w:val="a4"/>
        <w:ind w:left="142"/>
      </w:pPr>
      <w:r>
        <w:t>ПОСТАНОВЛЕНИЕ</w:t>
      </w:r>
    </w:p>
    <w:p w:rsidR="00FC132F" w:rsidRDefault="00FC132F" w:rsidP="00FC132F">
      <w:pPr>
        <w:pStyle w:val="a4"/>
        <w:rPr>
          <w:sz w:val="28"/>
          <w:szCs w:val="28"/>
        </w:rPr>
      </w:pPr>
    </w:p>
    <w:p w:rsidR="00FC132F" w:rsidRDefault="008916C4" w:rsidP="00FC132F">
      <w:pPr>
        <w:pStyle w:val="a6"/>
        <w:tabs>
          <w:tab w:val="left" w:pos="8179"/>
          <w:tab w:val="left" w:pos="9053"/>
        </w:tabs>
        <w:spacing w:before="49"/>
        <w:ind w:left="77" w:firstLine="0"/>
        <w:jc w:val="left"/>
      </w:pPr>
      <w:r>
        <w:rPr>
          <w:noProof/>
          <w:lang w:eastAsia="ru-RU"/>
        </w:rPr>
        <w:pict>
          <v:rect id="Прямоугольник 2" o:spid="_x0000_s1026" style="position:absolute;left:0;text-align:left;margin-left:79pt;margin-top:21.2pt;width:114.1pt;height:.5pt;z-index:-25165926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" fillcolor="black" stroked="f">
            <w10:wrap type="topAndBottom" anchorx="page"/>
          </v:rect>
        </w:pict>
      </w:r>
      <w:r>
        <w:rPr>
          <w:noProof/>
          <w:lang w:eastAsia="ru-RU"/>
        </w:rPr>
        <w:pict>
          <v:rect id="Прямоугольник 1" o:spid="_x0000_s1027" style="position:absolute;left:0;text-align:left;margin-left:480.45pt;margin-top:21.3pt;width:85.8pt;height:.5pt;z-index:25165824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" fillcolor="black" stroked="f">
            <w10:wrap anchorx="page"/>
          </v:rect>
        </w:pict>
      </w:r>
      <w:r w:rsidR="00FC132F">
        <w:t>19.12.2024</w:t>
      </w:r>
      <w:r w:rsidR="00FC132F">
        <w:tab/>
        <w:t>№   86</w:t>
      </w:r>
    </w:p>
    <w:p w:rsidR="00FC132F" w:rsidRDefault="00FC132F" w:rsidP="00FC132F">
      <w:pPr>
        <w:pStyle w:val="a6"/>
        <w:spacing w:before="5"/>
        <w:ind w:left="0" w:firstLine="0"/>
        <w:jc w:val="center"/>
      </w:pPr>
    </w:p>
    <w:p w:rsidR="00FC132F" w:rsidRDefault="00FC132F" w:rsidP="00FC132F">
      <w:pPr>
        <w:pStyle w:val="a6"/>
        <w:spacing w:before="5"/>
        <w:ind w:left="0" w:firstLine="0"/>
        <w:jc w:val="center"/>
      </w:pPr>
      <w:r>
        <w:t>п. Гирсово</w:t>
      </w:r>
    </w:p>
    <w:p w:rsidR="00FC132F" w:rsidRDefault="00FC132F" w:rsidP="00FC132F">
      <w:pPr>
        <w:pStyle w:val="a6"/>
        <w:spacing w:before="5"/>
        <w:ind w:left="0" w:firstLine="0"/>
        <w:jc w:val="center"/>
      </w:pPr>
    </w:p>
    <w:p w:rsidR="00FC132F" w:rsidRDefault="00FC132F" w:rsidP="00FC132F">
      <w:pPr>
        <w:ind w:left="77" w:right="83"/>
        <w:jc w:val="center"/>
        <w:rPr>
          <w:b/>
          <w:sz w:val="28"/>
          <w:szCs w:val="28"/>
        </w:rPr>
      </w:pPr>
      <w:r>
        <w:rPr>
          <w:b/>
          <w:sz w:val="28"/>
          <w:szCs w:val="28"/>
        </w:rPr>
        <w:t xml:space="preserve">Об утверждении Программы профилактики рисков причинения вреда (ущерба) охраняемым законом ценностям при осуществлении </w:t>
      </w:r>
      <w:r w:rsidR="00B613CE">
        <w:rPr>
          <w:b/>
          <w:sz w:val="28"/>
          <w:szCs w:val="28"/>
        </w:rPr>
        <w:t>муниципального контроля</w:t>
      </w:r>
      <w:r>
        <w:rPr>
          <w:b/>
          <w:sz w:val="28"/>
          <w:szCs w:val="28"/>
        </w:rPr>
        <w:t xml:space="preserve">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Гирсовское сельское поселение Юрьянского района Кировской области на 2025 год</w:t>
      </w:r>
    </w:p>
    <w:p w:rsidR="00FC132F" w:rsidRDefault="00FC132F" w:rsidP="00FC132F">
      <w:pPr>
        <w:pStyle w:val="a6"/>
        <w:spacing w:before="4"/>
        <w:ind w:left="0" w:firstLine="0"/>
        <w:jc w:val="left"/>
        <w:rPr>
          <w:b/>
        </w:rPr>
      </w:pPr>
    </w:p>
    <w:p w:rsidR="00FC132F" w:rsidRDefault="00FC132F" w:rsidP="00FC132F">
      <w:pPr>
        <w:spacing w:line="276" w:lineRule="auto"/>
        <w:ind w:left="222" w:right="228" w:firstLine="929"/>
        <w:jc w:val="both"/>
        <w:rPr>
          <w:sz w:val="28"/>
          <w:szCs w:val="28"/>
        </w:rPr>
      </w:pPr>
      <w:r>
        <w:rPr>
          <w:sz w:val="28"/>
          <w:szCs w:val="28"/>
        </w:rPr>
        <w:t>В соответствии со статьей 44 Федерального закона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Гирсовского сельского поселения Юрьянского района Кировской области ПОСТАНОВЛЯЕТ:</w:t>
      </w:r>
    </w:p>
    <w:p w:rsidR="00FC132F" w:rsidRDefault="00FC132F" w:rsidP="00FC132F">
      <w:pPr>
        <w:pStyle w:val="a8"/>
        <w:numPr>
          <w:ilvl w:val="0"/>
          <w:numId w:val="1"/>
        </w:numPr>
        <w:tabs>
          <w:tab w:val="left" w:pos="1235"/>
        </w:tabs>
        <w:spacing w:line="276" w:lineRule="auto"/>
        <w:ind w:right="228" w:firstLine="707"/>
        <w:rPr>
          <w:sz w:val="28"/>
          <w:szCs w:val="28"/>
        </w:rPr>
      </w:pPr>
      <w:r>
        <w:rPr>
          <w:sz w:val="28"/>
          <w:szCs w:val="28"/>
        </w:rPr>
        <w:t>Утвердить программу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Гирсовское сельское поселение Юрьянского</w:t>
      </w:r>
      <w:r w:rsidR="00C81228">
        <w:rPr>
          <w:sz w:val="28"/>
          <w:szCs w:val="28"/>
        </w:rPr>
        <w:t xml:space="preserve"> </w:t>
      </w:r>
      <w:r w:rsidR="00B613CE">
        <w:rPr>
          <w:sz w:val="28"/>
          <w:szCs w:val="28"/>
        </w:rPr>
        <w:t>района Кировской области на 2025</w:t>
      </w:r>
      <w:r>
        <w:rPr>
          <w:sz w:val="28"/>
          <w:szCs w:val="28"/>
        </w:rPr>
        <w:t xml:space="preserve"> год (далее–Программа профилактики рисков причинения вреда) согласно приложению.</w:t>
      </w:r>
    </w:p>
    <w:p w:rsidR="00FC132F" w:rsidRDefault="00FC132F" w:rsidP="00FC132F">
      <w:pPr>
        <w:pStyle w:val="a8"/>
        <w:numPr>
          <w:ilvl w:val="0"/>
          <w:numId w:val="1"/>
        </w:numPr>
        <w:tabs>
          <w:tab w:val="left" w:pos="1252"/>
        </w:tabs>
        <w:spacing w:before="1" w:line="276" w:lineRule="auto"/>
        <w:ind w:right="225" w:firstLine="707"/>
        <w:rPr>
          <w:sz w:val="28"/>
          <w:szCs w:val="28"/>
        </w:rPr>
      </w:pPr>
      <w:r>
        <w:rPr>
          <w:sz w:val="28"/>
          <w:szCs w:val="28"/>
        </w:rPr>
        <w:t xml:space="preserve">Должностным лицам администрации Гирсовского сельского поселения, ответственным за проведение контрольных мероприятий по муниципальному контролю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Гирсовское сельское </w:t>
      </w:r>
      <w:r>
        <w:rPr>
          <w:sz w:val="28"/>
          <w:szCs w:val="28"/>
        </w:rPr>
        <w:lastRenderedPageBreak/>
        <w:t>поселение Юрьянского района Кировской области обеспечить исполнение Программы профилактики рисков причинения вреда.</w:t>
      </w:r>
    </w:p>
    <w:p w:rsidR="00FC132F" w:rsidRDefault="006701A9" w:rsidP="00FC132F">
      <w:pPr>
        <w:tabs>
          <w:tab w:val="left" w:pos="1190"/>
        </w:tabs>
        <w:spacing w:line="276" w:lineRule="auto"/>
        <w:jc w:val="both"/>
        <w:rPr>
          <w:sz w:val="28"/>
          <w:szCs w:val="28"/>
        </w:rPr>
      </w:pPr>
      <w:r>
        <w:rPr>
          <w:sz w:val="28"/>
          <w:szCs w:val="28"/>
        </w:rPr>
        <w:t xml:space="preserve">             </w:t>
      </w:r>
      <w:r w:rsidR="00FC132F">
        <w:rPr>
          <w:sz w:val="28"/>
          <w:szCs w:val="28"/>
        </w:rPr>
        <w:t>3. Настоящее постановление вступает в силу с 1января 2025 года.</w:t>
      </w:r>
    </w:p>
    <w:p w:rsidR="00FC132F" w:rsidRDefault="00FC132F" w:rsidP="006701A9">
      <w:pPr>
        <w:tabs>
          <w:tab w:val="left" w:pos="9072"/>
        </w:tabs>
        <w:spacing w:line="276" w:lineRule="auto"/>
        <w:jc w:val="both"/>
        <w:rPr>
          <w:sz w:val="28"/>
          <w:szCs w:val="28"/>
        </w:rPr>
      </w:pPr>
      <w:r>
        <w:rPr>
          <w:sz w:val="28"/>
          <w:szCs w:val="28"/>
        </w:rPr>
        <w:t xml:space="preserve">              4. Опубликовать настоящее постановление </w:t>
      </w:r>
      <w:r w:rsidR="00B613CE">
        <w:rPr>
          <w:sz w:val="28"/>
          <w:szCs w:val="28"/>
        </w:rPr>
        <w:t>в Информационном</w:t>
      </w:r>
      <w:r w:rsidR="006701A9">
        <w:rPr>
          <w:sz w:val="28"/>
          <w:szCs w:val="28"/>
        </w:rPr>
        <w:t xml:space="preserve"> </w:t>
      </w:r>
      <w:r>
        <w:rPr>
          <w:sz w:val="28"/>
          <w:szCs w:val="28"/>
        </w:rPr>
        <w:t xml:space="preserve">бюллетене органов местного самоуправления муниципального образования Гирсовское  сельское поселение Юрьянского района Кировской области и на официальном сайте органов местного самоуправления </w:t>
      </w:r>
      <w:r w:rsidR="006701A9">
        <w:rPr>
          <w:sz w:val="28"/>
          <w:szCs w:val="28"/>
        </w:rPr>
        <w:t xml:space="preserve">муниципального образования Гирсовское сельское поселение Юрьянского района Кировской области </w:t>
      </w:r>
      <w:r>
        <w:rPr>
          <w:sz w:val="28"/>
          <w:szCs w:val="28"/>
        </w:rPr>
        <w:t>(</w:t>
      </w:r>
      <w:r w:rsidR="00847726" w:rsidRPr="00847726">
        <w:rPr>
          <w:sz w:val="28"/>
          <w:szCs w:val="28"/>
        </w:rPr>
        <w:t>https://gir</w:t>
      </w:r>
      <w:r w:rsidR="00847726">
        <w:rPr>
          <w:sz w:val="28"/>
          <w:szCs w:val="28"/>
        </w:rPr>
        <w:t>sovskoe-r43.gosweb.gosuslugi.ru)</w:t>
      </w:r>
      <w:r>
        <w:rPr>
          <w:sz w:val="28"/>
          <w:szCs w:val="28"/>
        </w:rPr>
        <w:t>;</w:t>
      </w:r>
    </w:p>
    <w:p w:rsidR="00FC132F" w:rsidRDefault="00FC132F" w:rsidP="00FC132F">
      <w:pPr>
        <w:tabs>
          <w:tab w:val="left" w:pos="1192"/>
        </w:tabs>
        <w:spacing w:before="1" w:line="276" w:lineRule="auto"/>
        <w:jc w:val="both"/>
        <w:rPr>
          <w:sz w:val="28"/>
          <w:szCs w:val="28"/>
        </w:rPr>
      </w:pPr>
    </w:p>
    <w:p w:rsidR="00FC132F" w:rsidRDefault="00FC132F" w:rsidP="00FC132F">
      <w:pPr>
        <w:tabs>
          <w:tab w:val="left" w:pos="1190"/>
        </w:tabs>
        <w:spacing w:line="276" w:lineRule="auto"/>
        <w:ind w:left="142" w:hanging="142"/>
        <w:rPr>
          <w:sz w:val="28"/>
          <w:szCs w:val="28"/>
        </w:rPr>
      </w:pPr>
      <w:r>
        <w:rPr>
          <w:sz w:val="28"/>
          <w:szCs w:val="28"/>
        </w:rPr>
        <w:t xml:space="preserve">              5. Контроль за исполнением настоящего постановления оставляю за собой.</w:t>
      </w:r>
    </w:p>
    <w:p w:rsidR="00FC132F" w:rsidRDefault="00FC132F" w:rsidP="00FC132F">
      <w:pPr>
        <w:tabs>
          <w:tab w:val="left" w:pos="1190"/>
        </w:tabs>
        <w:rPr>
          <w:sz w:val="28"/>
          <w:szCs w:val="28"/>
        </w:rPr>
      </w:pPr>
    </w:p>
    <w:p w:rsidR="00FC132F" w:rsidRDefault="00FC132F" w:rsidP="00FC132F">
      <w:pPr>
        <w:tabs>
          <w:tab w:val="left" w:pos="1190"/>
        </w:tabs>
        <w:rPr>
          <w:sz w:val="28"/>
          <w:szCs w:val="28"/>
        </w:rPr>
      </w:pPr>
    </w:p>
    <w:p w:rsidR="00FC132F" w:rsidRDefault="00FC132F" w:rsidP="00FC132F">
      <w:pPr>
        <w:tabs>
          <w:tab w:val="left" w:pos="1190"/>
        </w:tabs>
        <w:rPr>
          <w:sz w:val="28"/>
          <w:szCs w:val="28"/>
        </w:rPr>
      </w:pPr>
    </w:p>
    <w:p w:rsidR="00C81228" w:rsidRDefault="00FC132F" w:rsidP="00C81228">
      <w:pPr>
        <w:jc w:val="both"/>
        <w:rPr>
          <w:sz w:val="28"/>
          <w:szCs w:val="28"/>
        </w:rPr>
      </w:pPr>
      <w:r>
        <w:rPr>
          <w:sz w:val="28"/>
          <w:szCs w:val="28"/>
        </w:rPr>
        <w:t>Глава Гирсовского</w:t>
      </w:r>
    </w:p>
    <w:p w:rsidR="00C81228" w:rsidRDefault="00FC132F" w:rsidP="00C81228">
      <w:pPr>
        <w:jc w:val="both"/>
        <w:rPr>
          <w:sz w:val="28"/>
          <w:szCs w:val="28"/>
        </w:rPr>
      </w:pPr>
      <w:r>
        <w:rPr>
          <w:sz w:val="28"/>
          <w:szCs w:val="28"/>
        </w:rPr>
        <w:t xml:space="preserve"> сельского поселения</w:t>
      </w:r>
      <w:r>
        <w:rPr>
          <w:sz w:val="28"/>
          <w:szCs w:val="28"/>
        </w:rPr>
        <w:tab/>
      </w:r>
    </w:p>
    <w:p w:rsidR="00C81228" w:rsidRDefault="00FC132F" w:rsidP="00C81228">
      <w:pPr>
        <w:jc w:val="both"/>
        <w:rPr>
          <w:sz w:val="28"/>
          <w:szCs w:val="28"/>
          <w:u w:val="single"/>
        </w:rPr>
      </w:pPr>
      <w:r w:rsidRPr="00C81228">
        <w:rPr>
          <w:sz w:val="28"/>
          <w:szCs w:val="28"/>
          <w:u w:val="single"/>
        </w:rPr>
        <w:t>Юрьянского района</w:t>
      </w:r>
    </w:p>
    <w:p w:rsidR="00C81228" w:rsidRDefault="00FC132F" w:rsidP="00C81228">
      <w:pPr>
        <w:jc w:val="both"/>
        <w:rPr>
          <w:sz w:val="28"/>
          <w:szCs w:val="28"/>
          <w:u w:val="single"/>
        </w:rPr>
      </w:pPr>
      <w:r w:rsidRPr="00C81228">
        <w:rPr>
          <w:sz w:val="28"/>
          <w:szCs w:val="28"/>
          <w:u w:val="single"/>
        </w:rPr>
        <w:t xml:space="preserve"> Кировской области                                   </w:t>
      </w:r>
      <w:r w:rsidR="00C81228">
        <w:rPr>
          <w:sz w:val="28"/>
          <w:szCs w:val="28"/>
          <w:u w:val="single"/>
        </w:rPr>
        <w:t xml:space="preserve">                          </w:t>
      </w:r>
      <w:r w:rsidRPr="00C81228">
        <w:rPr>
          <w:sz w:val="28"/>
          <w:szCs w:val="28"/>
          <w:u w:val="single"/>
        </w:rPr>
        <w:t xml:space="preserve">   Р.В.Урванцев</w:t>
      </w:r>
    </w:p>
    <w:p w:rsidR="00C81228" w:rsidRPr="00C81228" w:rsidRDefault="00C81228" w:rsidP="00FC132F">
      <w:pPr>
        <w:spacing w:before="177"/>
        <w:jc w:val="both"/>
        <w:rPr>
          <w:sz w:val="28"/>
          <w:szCs w:val="28"/>
          <w:u w:val="single"/>
        </w:rPr>
      </w:pPr>
    </w:p>
    <w:p w:rsidR="00FC132F" w:rsidRDefault="00FC132F" w:rsidP="00FC132F">
      <w:pPr>
        <w:pStyle w:val="a6"/>
        <w:ind w:firstLine="0"/>
      </w:pPr>
    </w:p>
    <w:p w:rsidR="00FC132F" w:rsidRDefault="00FC132F" w:rsidP="00FC132F">
      <w:pPr>
        <w:pStyle w:val="a6"/>
        <w:ind w:left="0" w:firstLine="0"/>
      </w:pPr>
      <w:r>
        <w:t>ПОДГОТОВЛЕНО</w:t>
      </w:r>
    </w:p>
    <w:p w:rsidR="00FC132F" w:rsidRDefault="00FC132F" w:rsidP="00FC132F">
      <w:pPr>
        <w:pStyle w:val="a6"/>
        <w:ind w:left="0" w:firstLine="0"/>
      </w:pPr>
      <w:r>
        <w:t>Заместитель главы администрации</w:t>
      </w:r>
    </w:p>
    <w:p w:rsidR="00FC132F" w:rsidRDefault="00FC132F" w:rsidP="00FC132F">
      <w:pPr>
        <w:pStyle w:val="a6"/>
        <w:ind w:left="0" w:firstLine="0"/>
      </w:pPr>
      <w:r>
        <w:t>Гирсовского сельского поселения</w:t>
      </w:r>
      <w:r>
        <w:tab/>
      </w:r>
      <w:r>
        <w:tab/>
      </w:r>
      <w:r>
        <w:tab/>
      </w:r>
      <w:r>
        <w:tab/>
      </w:r>
      <w:r>
        <w:tab/>
        <w:t>С.С.</w:t>
      </w:r>
      <w:r w:rsidR="00C81228">
        <w:t xml:space="preserve"> </w:t>
      </w:r>
      <w:r>
        <w:t>Перминова</w:t>
      </w:r>
    </w:p>
    <w:p w:rsidR="00C81228" w:rsidRDefault="00C81228" w:rsidP="00FC132F">
      <w:pPr>
        <w:pStyle w:val="a6"/>
        <w:spacing w:before="120"/>
        <w:ind w:left="0" w:firstLine="0"/>
      </w:pPr>
    </w:p>
    <w:p w:rsidR="00FC132F" w:rsidRDefault="00FC132F" w:rsidP="00FC132F">
      <w:pPr>
        <w:pStyle w:val="a6"/>
        <w:spacing w:before="120"/>
        <w:ind w:left="0" w:firstLine="0"/>
      </w:pPr>
      <w:r>
        <w:t xml:space="preserve">Разослать: </w:t>
      </w:r>
      <w:proofErr w:type="spellStart"/>
      <w:r>
        <w:t>адм</w:t>
      </w:r>
      <w:proofErr w:type="spellEnd"/>
      <w:r>
        <w:t>., прокуратура</w:t>
      </w:r>
    </w:p>
    <w:p w:rsidR="00FC132F" w:rsidRDefault="00FC132F" w:rsidP="00FC132F">
      <w:pPr>
        <w:pStyle w:val="a6"/>
        <w:spacing w:before="67"/>
        <w:ind w:left="5467" w:firstLine="0"/>
        <w:jc w:val="left"/>
        <w:rPr>
          <w:sz w:val="24"/>
          <w:szCs w:val="24"/>
        </w:rPr>
      </w:pPr>
    </w:p>
    <w:p w:rsidR="00FC132F" w:rsidRDefault="00FC132F" w:rsidP="00FC132F">
      <w:pPr>
        <w:pStyle w:val="a6"/>
        <w:ind w:left="5467" w:firstLine="0"/>
        <w:jc w:val="left"/>
        <w:rPr>
          <w:sz w:val="24"/>
          <w:szCs w:val="24"/>
        </w:rPr>
      </w:pPr>
    </w:p>
    <w:p w:rsidR="00FC132F" w:rsidRDefault="00FC132F" w:rsidP="00FC132F">
      <w:pPr>
        <w:pStyle w:val="a6"/>
        <w:ind w:left="5467" w:firstLine="0"/>
        <w:jc w:val="left"/>
        <w:rPr>
          <w:sz w:val="24"/>
          <w:szCs w:val="24"/>
        </w:rPr>
      </w:pPr>
    </w:p>
    <w:p w:rsidR="00FC132F" w:rsidRDefault="00FC132F" w:rsidP="00FC132F">
      <w:pPr>
        <w:pStyle w:val="a6"/>
        <w:ind w:left="5467" w:firstLine="0"/>
        <w:jc w:val="left"/>
        <w:rPr>
          <w:sz w:val="24"/>
          <w:szCs w:val="24"/>
        </w:rPr>
      </w:pPr>
    </w:p>
    <w:p w:rsidR="00FC132F" w:rsidRDefault="00FC132F" w:rsidP="00FC132F">
      <w:pPr>
        <w:pStyle w:val="a6"/>
        <w:ind w:left="5467" w:firstLine="0"/>
        <w:jc w:val="left"/>
        <w:rPr>
          <w:sz w:val="24"/>
          <w:szCs w:val="24"/>
        </w:rPr>
      </w:pPr>
    </w:p>
    <w:p w:rsidR="00FC132F" w:rsidRDefault="00FC132F" w:rsidP="00FC132F">
      <w:pPr>
        <w:pStyle w:val="a6"/>
        <w:ind w:left="5467" w:firstLine="0"/>
        <w:jc w:val="left"/>
        <w:rPr>
          <w:sz w:val="24"/>
          <w:szCs w:val="24"/>
        </w:rPr>
      </w:pPr>
    </w:p>
    <w:p w:rsidR="00FC132F" w:rsidRDefault="00FC132F" w:rsidP="00FC132F">
      <w:pPr>
        <w:pStyle w:val="a6"/>
        <w:ind w:left="5467" w:firstLine="0"/>
        <w:jc w:val="left"/>
        <w:rPr>
          <w:sz w:val="24"/>
          <w:szCs w:val="24"/>
        </w:rPr>
      </w:pPr>
    </w:p>
    <w:p w:rsidR="00FC132F" w:rsidRDefault="00FC132F" w:rsidP="00FC132F">
      <w:pPr>
        <w:pStyle w:val="a6"/>
        <w:ind w:left="5467" w:firstLine="0"/>
        <w:jc w:val="left"/>
        <w:rPr>
          <w:sz w:val="24"/>
          <w:szCs w:val="24"/>
        </w:rPr>
      </w:pPr>
    </w:p>
    <w:p w:rsidR="00FC132F" w:rsidRDefault="00FC132F" w:rsidP="00FC132F">
      <w:pPr>
        <w:pStyle w:val="a6"/>
        <w:ind w:left="5467" w:firstLine="0"/>
        <w:jc w:val="left"/>
        <w:rPr>
          <w:sz w:val="24"/>
          <w:szCs w:val="24"/>
        </w:rPr>
      </w:pPr>
    </w:p>
    <w:p w:rsidR="00FC132F" w:rsidRDefault="00FC132F" w:rsidP="00FC132F">
      <w:pPr>
        <w:pStyle w:val="a6"/>
        <w:ind w:left="5467" w:firstLine="0"/>
        <w:jc w:val="left"/>
        <w:rPr>
          <w:sz w:val="24"/>
          <w:szCs w:val="24"/>
        </w:rPr>
      </w:pPr>
    </w:p>
    <w:p w:rsidR="00FC132F" w:rsidRDefault="00FC132F" w:rsidP="00FC132F">
      <w:pPr>
        <w:pStyle w:val="a6"/>
        <w:ind w:left="5467" w:firstLine="0"/>
        <w:jc w:val="left"/>
        <w:rPr>
          <w:sz w:val="24"/>
          <w:szCs w:val="24"/>
        </w:rPr>
      </w:pPr>
    </w:p>
    <w:p w:rsidR="00FC132F" w:rsidRDefault="00FC132F" w:rsidP="00FC132F">
      <w:pPr>
        <w:pStyle w:val="a6"/>
        <w:ind w:left="5467" w:firstLine="0"/>
        <w:jc w:val="left"/>
        <w:rPr>
          <w:sz w:val="24"/>
          <w:szCs w:val="24"/>
        </w:rPr>
      </w:pPr>
    </w:p>
    <w:p w:rsidR="00FC132F" w:rsidRDefault="00FC132F" w:rsidP="00FC132F">
      <w:pPr>
        <w:pStyle w:val="a6"/>
        <w:ind w:left="5467" w:firstLine="0"/>
        <w:jc w:val="left"/>
        <w:rPr>
          <w:sz w:val="24"/>
          <w:szCs w:val="24"/>
        </w:rPr>
      </w:pPr>
    </w:p>
    <w:p w:rsidR="00FC132F" w:rsidRDefault="00FC132F" w:rsidP="00FC132F">
      <w:pPr>
        <w:pStyle w:val="a6"/>
        <w:ind w:left="5467" w:firstLine="0"/>
        <w:jc w:val="left"/>
        <w:rPr>
          <w:sz w:val="24"/>
          <w:szCs w:val="24"/>
        </w:rPr>
      </w:pPr>
    </w:p>
    <w:p w:rsidR="00FC132F" w:rsidRDefault="00FC132F" w:rsidP="00FC132F">
      <w:pPr>
        <w:pStyle w:val="a6"/>
        <w:ind w:left="5467" w:firstLine="0"/>
        <w:jc w:val="left"/>
        <w:rPr>
          <w:sz w:val="24"/>
          <w:szCs w:val="24"/>
        </w:rPr>
      </w:pPr>
    </w:p>
    <w:p w:rsidR="00FC132F" w:rsidRDefault="00FC132F" w:rsidP="00FC132F">
      <w:pPr>
        <w:pStyle w:val="a6"/>
        <w:ind w:left="5467" w:firstLine="0"/>
        <w:jc w:val="left"/>
        <w:rPr>
          <w:sz w:val="24"/>
          <w:szCs w:val="24"/>
        </w:rPr>
      </w:pPr>
    </w:p>
    <w:p w:rsidR="00FC132F" w:rsidRDefault="00FC132F" w:rsidP="00FC132F">
      <w:pPr>
        <w:pStyle w:val="a6"/>
        <w:ind w:left="5467" w:firstLine="0"/>
        <w:jc w:val="left"/>
        <w:rPr>
          <w:sz w:val="24"/>
          <w:szCs w:val="24"/>
        </w:rPr>
      </w:pPr>
    </w:p>
    <w:p w:rsidR="00FC132F" w:rsidRDefault="00FC132F" w:rsidP="00FC132F">
      <w:pPr>
        <w:pStyle w:val="a6"/>
        <w:ind w:left="5467" w:firstLine="0"/>
        <w:jc w:val="left"/>
        <w:rPr>
          <w:sz w:val="24"/>
          <w:szCs w:val="24"/>
        </w:rPr>
      </w:pPr>
    </w:p>
    <w:p w:rsidR="00FC132F" w:rsidRDefault="00FC132F" w:rsidP="00C81228">
      <w:pPr>
        <w:pStyle w:val="a6"/>
        <w:ind w:left="0" w:firstLine="0"/>
        <w:jc w:val="left"/>
        <w:rPr>
          <w:sz w:val="24"/>
          <w:szCs w:val="24"/>
        </w:rPr>
      </w:pPr>
    </w:p>
    <w:p w:rsidR="00FC132F" w:rsidRDefault="00FC132F" w:rsidP="00FC132F">
      <w:pPr>
        <w:pStyle w:val="a6"/>
        <w:ind w:left="5467" w:firstLine="0"/>
        <w:jc w:val="left"/>
        <w:rPr>
          <w:sz w:val="24"/>
          <w:szCs w:val="24"/>
        </w:rPr>
      </w:pPr>
      <w:r>
        <w:rPr>
          <w:sz w:val="24"/>
          <w:szCs w:val="24"/>
        </w:rPr>
        <w:t>УТВЕРЖДЕНА</w:t>
      </w:r>
    </w:p>
    <w:p w:rsidR="00FC132F" w:rsidRDefault="00FC132F" w:rsidP="00FC132F">
      <w:pPr>
        <w:pStyle w:val="a6"/>
        <w:ind w:left="5467" w:right="225" w:firstLine="0"/>
        <w:jc w:val="left"/>
        <w:rPr>
          <w:sz w:val="24"/>
          <w:szCs w:val="24"/>
        </w:rPr>
      </w:pPr>
      <w:r>
        <w:rPr>
          <w:sz w:val="24"/>
          <w:szCs w:val="24"/>
        </w:rPr>
        <w:t xml:space="preserve">постановлением администрации Гирсовского сельского поселения  </w:t>
      </w:r>
    </w:p>
    <w:p w:rsidR="00FC132F" w:rsidRDefault="00FC132F" w:rsidP="00FC132F">
      <w:pPr>
        <w:pStyle w:val="a6"/>
        <w:ind w:left="5467" w:right="225" w:firstLine="0"/>
        <w:rPr>
          <w:sz w:val="24"/>
          <w:szCs w:val="24"/>
          <w:u w:val="single"/>
        </w:rPr>
      </w:pPr>
      <w:r>
        <w:rPr>
          <w:sz w:val="24"/>
          <w:szCs w:val="24"/>
        </w:rPr>
        <w:t>от 19.12.2024  №</w:t>
      </w:r>
      <w:r>
        <w:rPr>
          <w:sz w:val="24"/>
          <w:szCs w:val="24"/>
          <w:u w:val="single"/>
        </w:rPr>
        <w:t>86</w:t>
      </w:r>
    </w:p>
    <w:p w:rsidR="00FC132F" w:rsidRDefault="00FC132F" w:rsidP="00FC132F">
      <w:pPr>
        <w:pStyle w:val="a6"/>
        <w:ind w:left="0" w:firstLine="0"/>
        <w:jc w:val="left"/>
        <w:rPr>
          <w:sz w:val="24"/>
          <w:szCs w:val="24"/>
        </w:rPr>
      </w:pPr>
    </w:p>
    <w:p w:rsidR="00FC132F" w:rsidRDefault="00FC132F" w:rsidP="00FC132F">
      <w:pPr>
        <w:pStyle w:val="a6"/>
        <w:spacing w:before="1"/>
        <w:ind w:left="0" w:firstLine="0"/>
        <w:jc w:val="left"/>
        <w:rPr>
          <w:sz w:val="24"/>
          <w:szCs w:val="24"/>
        </w:rPr>
      </w:pPr>
    </w:p>
    <w:p w:rsidR="00FC132F" w:rsidRDefault="00FC132F" w:rsidP="00FC132F">
      <w:pPr>
        <w:ind w:left="291" w:right="300"/>
        <w:jc w:val="center"/>
        <w:rPr>
          <w:b/>
          <w:sz w:val="24"/>
          <w:szCs w:val="24"/>
        </w:rPr>
      </w:pPr>
      <w:r>
        <w:rPr>
          <w:b/>
          <w:sz w:val="24"/>
          <w:szCs w:val="24"/>
        </w:rPr>
        <w:t>Программа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Гирсовское сельское поселение Юрьянского района Кировской области на 2025 год</w:t>
      </w:r>
    </w:p>
    <w:p w:rsidR="00FC132F" w:rsidRDefault="00FC132F" w:rsidP="00FC132F">
      <w:pPr>
        <w:adjustRightInd w:val="0"/>
        <w:jc w:val="center"/>
        <w:rPr>
          <w:b/>
          <w:bCs/>
          <w:i/>
          <w:sz w:val="24"/>
          <w:szCs w:val="24"/>
          <w:lang w:eastAsia="ru-RU"/>
        </w:rPr>
      </w:pPr>
    </w:p>
    <w:p w:rsidR="00FC132F" w:rsidRDefault="00FC132F" w:rsidP="00FC132F">
      <w:pPr>
        <w:overflowPunct w:val="0"/>
        <w:adjustRightInd w:val="0"/>
        <w:ind w:firstLine="709"/>
        <w:jc w:val="both"/>
        <w:textAlignment w:val="baseline"/>
        <w:rPr>
          <w:sz w:val="24"/>
          <w:szCs w:val="24"/>
          <w:lang w:eastAsia="ru-RU"/>
        </w:rPr>
      </w:pPr>
      <w:r>
        <w:rPr>
          <w:sz w:val="24"/>
          <w:szCs w:val="24"/>
          <w:lang w:eastAsia="ru-RU"/>
        </w:rPr>
        <w:t xml:space="preserve">Программа </w:t>
      </w:r>
      <w:r>
        <w:rPr>
          <w:bCs/>
          <w:sz w:val="24"/>
          <w:szCs w:val="24"/>
          <w:lang w:eastAsia="ru-RU"/>
        </w:rPr>
        <w:t>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Гирсовское сельское поселение Юрьянского района Кировской области на 2024 год (далее – Программа)</w:t>
      </w:r>
      <w:r>
        <w:rPr>
          <w:sz w:val="24"/>
          <w:szCs w:val="24"/>
          <w:lang w:eastAsia="ru-RU"/>
        </w:rPr>
        <w:t>, разработана в соответствии с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Программа определяет цели, задачи и порядок осуществления профилактических мероприятий, направленных на предупреждение нарушений юридическими лицами и индивидуальными предпринимателями обязательных требований и требований, установленных муниципальными правовыми актами.</w:t>
      </w:r>
    </w:p>
    <w:p w:rsidR="00FC132F" w:rsidRDefault="00FC132F" w:rsidP="00FC132F">
      <w:pPr>
        <w:overflowPunct w:val="0"/>
        <w:adjustRightInd w:val="0"/>
        <w:ind w:firstLine="709"/>
        <w:jc w:val="both"/>
        <w:textAlignment w:val="baseline"/>
        <w:rPr>
          <w:sz w:val="24"/>
          <w:szCs w:val="24"/>
          <w:lang w:eastAsia="ru-RU"/>
        </w:rPr>
      </w:pPr>
      <w:r>
        <w:rPr>
          <w:sz w:val="24"/>
          <w:szCs w:val="24"/>
          <w:lang w:eastAsia="ru-RU"/>
        </w:rPr>
        <w:t>Настоящая Программа разработана органом, уполномоченным на осуществление муниципального контроля, администрацией Гирсовского сельского поселения Юрьянского района Кировской области, (далее по тексту – контрольный орган, уполномоченный орган).</w:t>
      </w:r>
    </w:p>
    <w:p w:rsidR="00FC132F" w:rsidRDefault="00FC132F" w:rsidP="00FC132F">
      <w:pPr>
        <w:overflowPunct w:val="0"/>
        <w:adjustRightInd w:val="0"/>
        <w:ind w:firstLine="708"/>
        <w:jc w:val="center"/>
        <w:textAlignment w:val="baseline"/>
        <w:rPr>
          <w:b/>
          <w:sz w:val="24"/>
          <w:szCs w:val="24"/>
          <w:lang w:eastAsia="ru-RU"/>
        </w:rPr>
      </w:pPr>
    </w:p>
    <w:p w:rsidR="00FC132F" w:rsidRDefault="00FC132F" w:rsidP="00FC132F">
      <w:pPr>
        <w:adjustRightInd w:val="0"/>
        <w:jc w:val="center"/>
        <w:rPr>
          <w:b/>
          <w:sz w:val="24"/>
          <w:szCs w:val="24"/>
          <w:lang w:eastAsia="ru-RU"/>
        </w:rPr>
      </w:pPr>
      <w:r>
        <w:rPr>
          <w:b/>
          <w:sz w:val="24"/>
          <w:szCs w:val="24"/>
          <w:lang w:eastAsia="ru-RU"/>
        </w:rPr>
        <w:t xml:space="preserve">Раздел 1. </w:t>
      </w:r>
    </w:p>
    <w:p w:rsidR="00FC132F" w:rsidRDefault="00FC132F" w:rsidP="00FC132F">
      <w:pPr>
        <w:adjustRightInd w:val="0"/>
        <w:jc w:val="center"/>
        <w:rPr>
          <w:b/>
          <w:sz w:val="24"/>
          <w:szCs w:val="24"/>
          <w:lang w:eastAsia="ru-RU"/>
        </w:rPr>
      </w:pPr>
      <w:r>
        <w:rPr>
          <w:b/>
          <w:sz w:val="24"/>
          <w:szCs w:val="24"/>
          <w:lang w:eastAsia="ru-RU"/>
        </w:rPr>
        <w:t>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FC132F" w:rsidRDefault="00FC132F" w:rsidP="00FC132F">
      <w:pPr>
        <w:overflowPunct w:val="0"/>
        <w:adjustRightInd w:val="0"/>
        <w:spacing w:before="120"/>
        <w:ind w:firstLine="709"/>
        <w:jc w:val="both"/>
        <w:textAlignment w:val="baseline"/>
        <w:rPr>
          <w:b/>
          <w:sz w:val="24"/>
          <w:szCs w:val="24"/>
          <w:lang w:eastAsia="ru-RU"/>
        </w:rPr>
      </w:pPr>
      <w:r>
        <w:rPr>
          <w:sz w:val="24"/>
          <w:szCs w:val="24"/>
          <w:lang w:eastAsia="ru-RU"/>
        </w:rPr>
        <w:t xml:space="preserve">Под муниципальным контролем понимается деятельность администрации Гирсовского сельского поселения Юрьянского района Кировской области, направленная на предупреждение, выявление и пресечение нарушений обязательных требований на автомобильном транспорте, городском наземном электрическом транспорте и в дорожном хозяйстве </w:t>
      </w:r>
      <w:r>
        <w:rPr>
          <w:sz w:val="24"/>
          <w:szCs w:val="24"/>
        </w:rPr>
        <w:t xml:space="preserve">в границах населенных пунктов муниципального образования Гирсовское сельское поселение Юрьянского района Кировской области </w:t>
      </w:r>
      <w:r>
        <w:rPr>
          <w:sz w:val="24"/>
          <w:szCs w:val="24"/>
          <w:lang w:eastAsia="ru-RU"/>
        </w:rPr>
        <w:t>(далее – обязательных требований), осуществляемая в рамках полномочий администрации Гирсовского сельского поселения  по решению вопросов местного значения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FC132F" w:rsidRDefault="00FC132F" w:rsidP="00FC132F">
      <w:pPr>
        <w:ind w:firstLine="709"/>
        <w:jc w:val="both"/>
        <w:rPr>
          <w:sz w:val="24"/>
          <w:szCs w:val="24"/>
          <w:lang w:eastAsia="ru-RU"/>
        </w:rPr>
      </w:pPr>
      <w:r>
        <w:rPr>
          <w:sz w:val="24"/>
          <w:szCs w:val="24"/>
          <w:lang w:eastAsia="ru-RU"/>
        </w:rPr>
        <w:t xml:space="preserve">Под дорожным хозяйством понимается единый производственно-хозяйственный комплекс, включающий в себя автомобильные дороги и дорожные сооружения на них, а </w:t>
      </w:r>
      <w:r>
        <w:rPr>
          <w:sz w:val="24"/>
          <w:szCs w:val="24"/>
          <w:lang w:eastAsia="ru-RU"/>
        </w:rPr>
        <w:lastRenderedPageBreak/>
        <w:t>также организации, осуществляющие обследование, изыскания, проектирование, строительство, реконструкцию, капитальный ремонт, ремонт и содержание автомобильных дорог общего пользования.</w:t>
      </w:r>
    </w:p>
    <w:p w:rsidR="00FC132F" w:rsidRDefault="00FC132F" w:rsidP="00FC132F">
      <w:pPr>
        <w:ind w:firstLine="709"/>
        <w:jc w:val="both"/>
        <w:rPr>
          <w:sz w:val="24"/>
          <w:szCs w:val="24"/>
          <w:lang w:eastAsia="ru-RU"/>
        </w:rPr>
      </w:pPr>
      <w:r>
        <w:rPr>
          <w:sz w:val="24"/>
          <w:szCs w:val="24"/>
          <w:lang w:eastAsia="ru-RU"/>
        </w:rPr>
        <w:t>Муниципальный контроль осуществляется с целью минимизации риска причинения вреда (ущерба), вызванного нарушениями обязательных требований, следующим охраняемым законом ценностям:</w:t>
      </w:r>
    </w:p>
    <w:p w:rsidR="00FC132F" w:rsidRDefault="00FC132F" w:rsidP="00FC132F">
      <w:pPr>
        <w:overflowPunct w:val="0"/>
        <w:adjustRightInd w:val="0"/>
        <w:ind w:firstLine="709"/>
        <w:jc w:val="both"/>
        <w:textAlignment w:val="baseline"/>
        <w:rPr>
          <w:sz w:val="24"/>
          <w:szCs w:val="24"/>
          <w:lang w:eastAsia="ru-RU"/>
        </w:rPr>
      </w:pPr>
      <w:r>
        <w:rPr>
          <w:sz w:val="24"/>
          <w:szCs w:val="24"/>
          <w:lang w:eastAsia="ru-RU"/>
        </w:rPr>
        <w:t>- жизнь и здоровье граждан;</w:t>
      </w:r>
    </w:p>
    <w:p w:rsidR="00FC132F" w:rsidRDefault="00FC132F" w:rsidP="00FC132F">
      <w:pPr>
        <w:overflowPunct w:val="0"/>
        <w:adjustRightInd w:val="0"/>
        <w:ind w:firstLine="709"/>
        <w:jc w:val="both"/>
        <w:textAlignment w:val="baseline"/>
        <w:rPr>
          <w:sz w:val="24"/>
          <w:szCs w:val="24"/>
          <w:lang w:eastAsia="ru-RU"/>
        </w:rPr>
      </w:pPr>
      <w:r>
        <w:rPr>
          <w:sz w:val="24"/>
          <w:szCs w:val="24"/>
          <w:lang w:eastAsia="ru-RU"/>
        </w:rPr>
        <w:t>- права, свободы и законные интересы граждан и организаций;</w:t>
      </w:r>
    </w:p>
    <w:p w:rsidR="00FC132F" w:rsidRDefault="00FC132F" w:rsidP="00FC132F">
      <w:pPr>
        <w:overflowPunct w:val="0"/>
        <w:adjustRightInd w:val="0"/>
        <w:ind w:firstLine="709"/>
        <w:jc w:val="both"/>
        <w:textAlignment w:val="baseline"/>
        <w:rPr>
          <w:sz w:val="24"/>
          <w:szCs w:val="24"/>
          <w:lang w:eastAsia="ru-RU"/>
        </w:rPr>
      </w:pPr>
      <w:r>
        <w:rPr>
          <w:sz w:val="24"/>
          <w:szCs w:val="24"/>
          <w:lang w:eastAsia="ru-RU"/>
        </w:rPr>
        <w:t>- объекты транспортной инфраструктуры, как технические сооружения и имущественные комплексы;</w:t>
      </w:r>
    </w:p>
    <w:p w:rsidR="00FC132F" w:rsidRDefault="00FC132F" w:rsidP="00FC132F">
      <w:pPr>
        <w:overflowPunct w:val="0"/>
        <w:adjustRightInd w:val="0"/>
        <w:ind w:firstLine="709"/>
        <w:jc w:val="both"/>
        <w:textAlignment w:val="baseline"/>
        <w:rPr>
          <w:sz w:val="24"/>
          <w:szCs w:val="24"/>
          <w:lang w:eastAsia="ru-RU"/>
        </w:rPr>
      </w:pPr>
      <w:r>
        <w:rPr>
          <w:sz w:val="24"/>
          <w:szCs w:val="24"/>
          <w:lang w:eastAsia="ru-RU"/>
        </w:rPr>
        <w:t>- перевозка грузов и пассажиров, как обеспечение услуг и экономическая деятельность.</w:t>
      </w:r>
    </w:p>
    <w:p w:rsidR="00FC132F" w:rsidRDefault="00FC132F" w:rsidP="00FC132F">
      <w:pPr>
        <w:jc w:val="both"/>
        <w:rPr>
          <w:sz w:val="24"/>
          <w:szCs w:val="24"/>
          <w:lang w:eastAsia="ru-RU"/>
        </w:rPr>
      </w:pPr>
      <w:r>
        <w:rPr>
          <w:sz w:val="24"/>
          <w:szCs w:val="24"/>
          <w:lang w:eastAsia="ru-RU"/>
        </w:rPr>
        <w:t>Муниципальный контроль осуществляется в соответствии</w:t>
      </w:r>
    </w:p>
    <w:p w:rsidR="00FC132F" w:rsidRDefault="00FC132F" w:rsidP="00FC132F">
      <w:pPr>
        <w:jc w:val="both"/>
        <w:rPr>
          <w:sz w:val="24"/>
          <w:szCs w:val="24"/>
          <w:lang w:eastAsia="ru-RU"/>
        </w:rPr>
      </w:pPr>
      <w:r>
        <w:rPr>
          <w:sz w:val="24"/>
          <w:szCs w:val="24"/>
          <w:lang w:eastAsia="ru-RU"/>
        </w:rPr>
        <w:t>-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C132F" w:rsidRDefault="00FC132F" w:rsidP="00FC132F">
      <w:pPr>
        <w:jc w:val="both"/>
        <w:rPr>
          <w:sz w:val="24"/>
          <w:szCs w:val="24"/>
          <w:lang w:eastAsia="ru-RU"/>
        </w:rPr>
      </w:pPr>
      <w:r>
        <w:rPr>
          <w:sz w:val="24"/>
          <w:szCs w:val="24"/>
          <w:lang w:eastAsia="ru-RU"/>
        </w:rPr>
        <w:t xml:space="preserve">- Федеральным законом от 31.07.2020 № 248-ФЗ «О государственном контроле (надзоре) и муниципальном контроле в Российской Федерации», </w:t>
      </w:r>
    </w:p>
    <w:p w:rsidR="00FC132F" w:rsidRDefault="00FC132F" w:rsidP="00FC132F">
      <w:pPr>
        <w:jc w:val="both"/>
        <w:rPr>
          <w:sz w:val="24"/>
          <w:szCs w:val="24"/>
          <w:lang w:eastAsia="ru-RU"/>
        </w:rPr>
      </w:pPr>
      <w:r>
        <w:rPr>
          <w:sz w:val="24"/>
          <w:szCs w:val="24"/>
          <w:lang w:eastAsia="ru-RU"/>
        </w:rPr>
        <w:t>-другими федеральными законами, актами Президента Российской Федерации, постановлениями Правительства Российской Федерации,</w:t>
      </w:r>
    </w:p>
    <w:p w:rsidR="00FC132F" w:rsidRDefault="00FC132F" w:rsidP="00FC132F">
      <w:pPr>
        <w:jc w:val="both"/>
        <w:rPr>
          <w:sz w:val="24"/>
          <w:szCs w:val="24"/>
          <w:lang w:eastAsia="ru-RU"/>
        </w:rPr>
      </w:pPr>
      <w:r>
        <w:rPr>
          <w:sz w:val="24"/>
          <w:szCs w:val="24"/>
          <w:lang w:eastAsia="ru-RU"/>
        </w:rPr>
        <w:t xml:space="preserve">- Положением </w:t>
      </w:r>
      <w:r>
        <w:rPr>
          <w:bCs/>
          <w:sz w:val="24"/>
          <w:szCs w:val="24"/>
        </w:rPr>
        <w:t xml:space="preserve">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Гирсовского сельского поселения Юрьянского  района Кировской области </w:t>
      </w:r>
      <w:r>
        <w:rPr>
          <w:sz w:val="24"/>
          <w:szCs w:val="24"/>
          <w:lang w:eastAsia="ru-RU"/>
        </w:rPr>
        <w:t>и другими  муниципальными нормативными правовыми актами, утвержденным решением Думы Гирсовского сельского поселения № 46/5 от 11.10.2021 с изменениями от 09.11.2022 № 2/2.</w:t>
      </w:r>
    </w:p>
    <w:p w:rsidR="00FC132F" w:rsidRDefault="00FC132F" w:rsidP="00FC132F">
      <w:pPr>
        <w:ind w:firstLine="709"/>
        <w:jc w:val="both"/>
        <w:rPr>
          <w:sz w:val="24"/>
          <w:szCs w:val="24"/>
          <w:lang w:eastAsia="ru-RU"/>
        </w:rPr>
      </w:pPr>
      <w:r>
        <w:rPr>
          <w:sz w:val="24"/>
          <w:szCs w:val="24"/>
          <w:lang w:eastAsia="ru-RU"/>
        </w:rPr>
        <w:t>Предметом муниципального контроля является соблюдение обязательных требований:</w:t>
      </w:r>
    </w:p>
    <w:p w:rsidR="00FC132F" w:rsidRDefault="00FC132F" w:rsidP="00FC132F">
      <w:pPr>
        <w:overflowPunct w:val="0"/>
        <w:adjustRightInd w:val="0"/>
        <w:ind w:firstLine="709"/>
        <w:jc w:val="both"/>
        <w:textAlignment w:val="baseline"/>
        <w:rPr>
          <w:sz w:val="24"/>
          <w:szCs w:val="24"/>
          <w:lang w:eastAsia="ru-RU"/>
        </w:rPr>
      </w:pPr>
      <w:r>
        <w:rPr>
          <w:sz w:val="24"/>
          <w:szCs w:val="24"/>
          <w:lang w:eastAsia="ru-RU"/>
        </w:rPr>
        <w:t>1) в области автомобильных дорог и дорожной деятельности, установленных в отношении автомобильных дорог местного значения:</w:t>
      </w:r>
    </w:p>
    <w:p w:rsidR="00FC132F" w:rsidRDefault="00FC132F" w:rsidP="00FC132F">
      <w:pPr>
        <w:overflowPunct w:val="0"/>
        <w:adjustRightInd w:val="0"/>
        <w:ind w:firstLine="709"/>
        <w:jc w:val="both"/>
        <w:textAlignment w:val="baseline"/>
        <w:rPr>
          <w:sz w:val="24"/>
          <w:szCs w:val="24"/>
          <w:lang w:eastAsia="ru-RU"/>
        </w:rPr>
      </w:pPr>
      <w:r>
        <w:rPr>
          <w:sz w:val="24"/>
          <w:szCs w:val="24"/>
          <w:lang w:eastAsia="ru-RU"/>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FC132F" w:rsidRDefault="00FC132F" w:rsidP="00FC132F">
      <w:pPr>
        <w:overflowPunct w:val="0"/>
        <w:adjustRightInd w:val="0"/>
        <w:ind w:firstLine="709"/>
        <w:jc w:val="both"/>
        <w:textAlignment w:val="baseline"/>
        <w:rPr>
          <w:sz w:val="24"/>
          <w:szCs w:val="24"/>
          <w:lang w:eastAsia="ru-RU"/>
        </w:rPr>
      </w:pPr>
      <w:r>
        <w:rPr>
          <w:sz w:val="24"/>
          <w:szCs w:val="24"/>
          <w:lang w:eastAsia="ru-RU"/>
        </w:rPr>
        <w:t>б) к осуществлению работ по капитальному ремонту, ремонту и содержанию автомобильных дорог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FC132F" w:rsidRDefault="00FC132F" w:rsidP="00FC132F">
      <w:pPr>
        <w:overflowPunct w:val="0"/>
        <w:adjustRightInd w:val="0"/>
        <w:ind w:firstLine="709"/>
        <w:jc w:val="both"/>
        <w:textAlignment w:val="baseline"/>
        <w:rPr>
          <w:sz w:val="24"/>
          <w:szCs w:val="24"/>
          <w:lang w:eastAsia="ru-RU"/>
        </w:rPr>
      </w:pPr>
      <w:r>
        <w:rPr>
          <w:sz w:val="24"/>
          <w:szCs w:val="24"/>
          <w:lang w:eastAsia="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транспорте и в дорожном хозяйстве в области организации регулярных перевозок.</w:t>
      </w:r>
    </w:p>
    <w:p w:rsidR="00FC132F" w:rsidRDefault="00FC132F" w:rsidP="00FC132F">
      <w:pPr>
        <w:ind w:firstLine="709"/>
        <w:jc w:val="both"/>
        <w:rPr>
          <w:sz w:val="24"/>
          <w:szCs w:val="24"/>
          <w:lang w:eastAsia="ru-RU"/>
        </w:rPr>
      </w:pPr>
      <w:r>
        <w:rPr>
          <w:sz w:val="24"/>
          <w:szCs w:val="24"/>
          <w:lang w:eastAsia="ru-RU"/>
        </w:rPr>
        <w:t>Под обеспечением сохранности автомобильных дорог понимается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содержания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p>
    <w:p w:rsidR="00FC132F" w:rsidRDefault="00FC132F" w:rsidP="00FC132F">
      <w:pPr>
        <w:overflowPunct w:val="0"/>
        <w:adjustRightInd w:val="0"/>
        <w:ind w:firstLine="709"/>
        <w:jc w:val="both"/>
        <w:textAlignment w:val="baseline"/>
        <w:rPr>
          <w:sz w:val="24"/>
          <w:szCs w:val="24"/>
          <w:lang w:eastAsia="ru-RU"/>
        </w:rPr>
      </w:pPr>
      <w:r>
        <w:rPr>
          <w:sz w:val="24"/>
          <w:szCs w:val="24"/>
          <w:lang w:eastAsia="ru-RU"/>
        </w:rPr>
        <w:t xml:space="preserve">В рамках профилактических мероприятий на официальном сайте органов местного самоуправления Юрьянского муниципального района в сети интернет в разделе «Поселения» - «Гирсовское» - «Муниципальный контроль», размещаются нормативные </w:t>
      </w:r>
      <w:r>
        <w:rPr>
          <w:sz w:val="24"/>
          <w:szCs w:val="24"/>
          <w:lang w:eastAsia="ru-RU"/>
        </w:rPr>
        <w:lastRenderedPageBreak/>
        <w:t>акты по муниципальному контролю, обобщенная практика осуществления муниципального контроля.</w:t>
      </w:r>
    </w:p>
    <w:p w:rsidR="00FC132F" w:rsidRDefault="00FC132F" w:rsidP="00FC132F">
      <w:pPr>
        <w:adjustRightInd w:val="0"/>
        <w:ind w:firstLine="709"/>
        <w:jc w:val="both"/>
        <w:rPr>
          <w:sz w:val="24"/>
          <w:szCs w:val="24"/>
          <w:lang w:eastAsia="ru-RU"/>
        </w:rPr>
      </w:pPr>
      <w:r>
        <w:rPr>
          <w:sz w:val="24"/>
          <w:szCs w:val="24"/>
          <w:lang w:eastAsia="ru-RU"/>
        </w:rPr>
        <w:t xml:space="preserve">Результатом проведенных профилактических мероприятий является повышение уровня информированности подконтрольных субъектов о действующих требованиях в сфере обеспечения сохранности автомобильных дорог местного значения в границах муниципального образования Гирсовское сельское поселение Юрьянского района Кировской области, повышение общего уровня правовой культуры. </w:t>
      </w:r>
    </w:p>
    <w:p w:rsidR="00FC132F" w:rsidRDefault="00FC132F" w:rsidP="00FC132F">
      <w:pPr>
        <w:adjustRightInd w:val="0"/>
        <w:ind w:firstLine="709"/>
        <w:jc w:val="both"/>
        <w:rPr>
          <w:sz w:val="24"/>
          <w:szCs w:val="24"/>
          <w:lang w:eastAsia="ru-RU"/>
        </w:rPr>
      </w:pPr>
      <w:r>
        <w:rPr>
          <w:sz w:val="24"/>
          <w:szCs w:val="24"/>
          <w:lang w:eastAsia="ru-RU"/>
        </w:rPr>
        <w:t xml:space="preserve">Несоблюдение требований законодательства в сфере обеспечения сохранности автомобильных дорог местного значения в границах муниципального образования Гирсовское сельское поселение Юрьянского района Кировской области влечет за собой риски повреждения автомобильных дорог местного значения, преждевременного разрушения элементов автомобильных дорог, снижения уровня безопасности дорожного движения на территории городского округа. </w:t>
      </w:r>
    </w:p>
    <w:p w:rsidR="00FC132F" w:rsidRDefault="00FC132F" w:rsidP="00FC132F">
      <w:pPr>
        <w:tabs>
          <w:tab w:val="left" w:pos="0"/>
        </w:tabs>
        <w:adjustRightInd w:val="0"/>
        <w:ind w:firstLine="709"/>
        <w:jc w:val="both"/>
        <w:rPr>
          <w:sz w:val="24"/>
          <w:szCs w:val="24"/>
          <w:shd w:val="clear" w:color="auto" w:fill="FFFFFF"/>
        </w:rPr>
      </w:pPr>
      <w:r>
        <w:rPr>
          <w:color w:val="010101"/>
          <w:sz w:val="24"/>
          <w:szCs w:val="24"/>
          <w:shd w:val="clear" w:color="auto" w:fill="FFFFFF"/>
        </w:rPr>
        <w:t xml:space="preserve">Ежегодный план проведения плановых проверок юридических лиц и индивидуальных предпринимателей на основании ст.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 294-ФЗ на территории муниципального образования </w:t>
      </w:r>
      <w:r>
        <w:rPr>
          <w:sz w:val="24"/>
          <w:szCs w:val="24"/>
          <w:shd w:val="clear" w:color="auto" w:fill="FFFFFF"/>
        </w:rPr>
        <w:t xml:space="preserve">на 2023 год не утверждался. </w:t>
      </w:r>
    </w:p>
    <w:p w:rsidR="00FC132F" w:rsidRDefault="00FC132F" w:rsidP="00FC132F">
      <w:pPr>
        <w:overflowPunct w:val="0"/>
        <w:adjustRightInd w:val="0"/>
        <w:spacing w:after="120"/>
        <w:ind w:firstLine="709"/>
        <w:jc w:val="both"/>
        <w:textAlignment w:val="baseline"/>
        <w:rPr>
          <w:sz w:val="24"/>
          <w:szCs w:val="24"/>
          <w:lang w:eastAsia="ru-RU"/>
        </w:rPr>
      </w:pPr>
      <w:r>
        <w:rPr>
          <w:spacing w:val="2"/>
          <w:sz w:val="24"/>
          <w:szCs w:val="24"/>
          <w:lang w:eastAsia="ru-RU"/>
        </w:rPr>
        <w:t xml:space="preserve">В 2023 году проверки </w:t>
      </w:r>
      <w:r>
        <w:rPr>
          <w:rFonts w:eastAsia="Arial"/>
          <w:bCs/>
          <w:spacing w:val="-4"/>
          <w:sz w:val="24"/>
          <w:szCs w:val="24"/>
          <w:shd w:val="clear" w:color="auto" w:fill="FFFFFF"/>
          <w:lang w:eastAsia="ru-RU"/>
        </w:rPr>
        <w:t xml:space="preserve">на автомобильном транспорте, городском наземном  электрическом транспорте и в дорожном хозяйстве </w:t>
      </w:r>
      <w:r>
        <w:rPr>
          <w:bCs/>
          <w:sz w:val="24"/>
          <w:szCs w:val="24"/>
        </w:rPr>
        <w:t xml:space="preserve">в границах </w:t>
      </w:r>
      <w:r>
        <w:rPr>
          <w:bCs/>
          <w:color w:val="000000"/>
          <w:sz w:val="24"/>
          <w:szCs w:val="24"/>
        </w:rPr>
        <w:t xml:space="preserve">населенных пунктов муниципального образования Гирсовское сельское поселение Юрьянского района Кировской области </w:t>
      </w:r>
      <w:r>
        <w:rPr>
          <w:spacing w:val="2"/>
          <w:sz w:val="24"/>
          <w:szCs w:val="24"/>
          <w:lang w:eastAsia="ru-RU"/>
        </w:rPr>
        <w:t>не проводились. Основания для проведения внеплановых проверок отсутствовали.</w:t>
      </w:r>
    </w:p>
    <w:p w:rsidR="00FC132F" w:rsidRDefault="00FC132F" w:rsidP="00FC132F">
      <w:pPr>
        <w:spacing w:before="240"/>
        <w:contextualSpacing/>
        <w:jc w:val="center"/>
        <w:rPr>
          <w:b/>
          <w:sz w:val="24"/>
          <w:szCs w:val="24"/>
        </w:rPr>
      </w:pPr>
      <w:r>
        <w:rPr>
          <w:b/>
          <w:sz w:val="24"/>
          <w:szCs w:val="24"/>
        </w:rPr>
        <w:t xml:space="preserve">Раздел 2. </w:t>
      </w:r>
    </w:p>
    <w:p w:rsidR="00FC132F" w:rsidRDefault="00FC132F" w:rsidP="00FC132F">
      <w:pPr>
        <w:jc w:val="center"/>
        <w:rPr>
          <w:b/>
          <w:sz w:val="24"/>
          <w:szCs w:val="24"/>
        </w:rPr>
      </w:pPr>
      <w:r>
        <w:rPr>
          <w:b/>
          <w:sz w:val="24"/>
          <w:szCs w:val="24"/>
        </w:rPr>
        <w:t>Цели и задачи реализации программы профилактики рисков причинения вреда</w:t>
      </w:r>
    </w:p>
    <w:p w:rsidR="00FC132F" w:rsidRDefault="00FC132F" w:rsidP="00FC132F">
      <w:pPr>
        <w:jc w:val="center"/>
        <w:rPr>
          <w:b/>
          <w:sz w:val="24"/>
          <w:szCs w:val="24"/>
        </w:rPr>
      </w:pPr>
    </w:p>
    <w:p w:rsidR="00FC132F" w:rsidRDefault="00FC132F" w:rsidP="00FC132F">
      <w:pPr>
        <w:tabs>
          <w:tab w:val="left" w:pos="709"/>
        </w:tabs>
        <w:ind w:firstLine="709"/>
        <w:jc w:val="both"/>
        <w:rPr>
          <w:sz w:val="24"/>
          <w:szCs w:val="24"/>
        </w:rPr>
      </w:pPr>
      <w:r>
        <w:rPr>
          <w:sz w:val="24"/>
          <w:szCs w:val="24"/>
        </w:rPr>
        <w:t>2.1. Профилактика рисков причинения вреда (ущерба) охраняемым законом ценностям направлена на достижение следующих основных целей:</w:t>
      </w:r>
    </w:p>
    <w:p w:rsidR="00FC132F" w:rsidRDefault="00FC132F" w:rsidP="00FC132F">
      <w:pPr>
        <w:tabs>
          <w:tab w:val="left" w:pos="709"/>
        </w:tabs>
        <w:ind w:firstLine="709"/>
        <w:jc w:val="both"/>
        <w:rPr>
          <w:sz w:val="24"/>
          <w:szCs w:val="24"/>
        </w:rPr>
      </w:pPr>
      <w:r>
        <w:rPr>
          <w:sz w:val="24"/>
          <w:szCs w:val="24"/>
        </w:rPr>
        <w:t>-</w:t>
      </w:r>
      <w:r>
        <w:rPr>
          <w:sz w:val="24"/>
          <w:szCs w:val="24"/>
          <w:lang w:val="en-US"/>
        </w:rPr>
        <w:t> </w:t>
      </w:r>
      <w:r>
        <w:rPr>
          <w:sz w:val="24"/>
          <w:szCs w:val="24"/>
        </w:rPr>
        <w:t>стимулирование добросовестного соблюдения обязательных требований всеми контролируемыми лицами;</w:t>
      </w:r>
    </w:p>
    <w:p w:rsidR="00FC132F" w:rsidRDefault="00FC132F" w:rsidP="00FC132F">
      <w:pPr>
        <w:tabs>
          <w:tab w:val="left" w:pos="709"/>
        </w:tabs>
        <w:ind w:firstLine="709"/>
        <w:jc w:val="both"/>
        <w:rPr>
          <w:sz w:val="24"/>
          <w:szCs w:val="24"/>
        </w:rPr>
      </w:pPr>
      <w:r>
        <w:rPr>
          <w:sz w:val="24"/>
          <w:szCs w:val="24"/>
        </w:rPr>
        <w:t>-</w:t>
      </w:r>
      <w:r>
        <w:rPr>
          <w:sz w:val="24"/>
          <w:szCs w:val="24"/>
          <w:lang w:val="en-US"/>
        </w:rPr>
        <w:t> </w:t>
      </w:r>
      <w:r>
        <w:rPr>
          <w:sz w:val="24"/>
          <w:szCs w:val="24"/>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FC132F" w:rsidRDefault="00FC132F" w:rsidP="00FC132F">
      <w:pPr>
        <w:ind w:firstLine="709"/>
        <w:jc w:val="both"/>
        <w:rPr>
          <w:sz w:val="24"/>
          <w:szCs w:val="24"/>
        </w:rPr>
      </w:pPr>
      <w:r>
        <w:rPr>
          <w:sz w:val="24"/>
          <w:szCs w:val="24"/>
        </w:rPr>
        <w:t xml:space="preserve">- </w:t>
      </w:r>
      <w:r>
        <w:rPr>
          <w:sz w:val="24"/>
          <w:szCs w:val="24"/>
          <w:lang w:val="en-US"/>
        </w:rPr>
        <w:t> </w:t>
      </w:r>
      <w:r>
        <w:rPr>
          <w:sz w:val="24"/>
          <w:szCs w:val="24"/>
        </w:rPr>
        <w:t>создание условий для доведения обязательных требований до контролируемых лиц, повышение информированности о способах их соблюдения.</w:t>
      </w:r>
    </w:p>
    <w:p w:rsidR="00FC132F" w:rsidRDefault="00FC132F" w:rsidP="00FC132F">
      <w:pPr>
        <w:adjustRightInd w:val="0"/>
        <w:ind w:firstLine="708"/>
        <w:jc w:val="both"/>
        <w:rPr>
          <w:color w:val="000000"/>
          <w:sz w:val="24"/>
          <w:szCs w:val="24"/>
        </w:rPr>
      </w:pPr>
      <w:r>
        <w:rPr>
          <w:color w:val="000000"/>
          <w:sz w:val="24"/>
          <w:szCs w:val="24"/>
        </w:rPr>
        <w:t xml:space="preserve">2.2. Задачами Программы являются: </w:t>
      </w:r>
    </w:p>
    <w:p w:rsidR="00FC132F" w:rsidRDefault="00FC132F" w:rsidP="00FC132F">
      <w:pPr>
        <w:adjustRightInd w:val="0"/>
        <w:ind w:firstLine="708"/>
        <w:jc w:val="both"/>
        <w:rPr>
          <w:color w:val="000000"/>
          <w:sz w:val="24"/>
          <w:szCs w:val="24"/>
        </w:rPr>
      </w:pPr>
      <w:r>
        <w:rPr>
          <w:color w:val="000000"/>
          <w:sz w:val="24"/>
          <w:szCs w:val="24"/>
        </w:rPr>
        <w:t xml:space="preserve">- укрепление системы профилактики нарушений обязательных требований; </w:t>
      </w:r>
    </w:p>
    <w:p w:rsidR="00FC132F" w:rsidRDefault="00FC132F" w:rsidP="00FC132F">
      <w:pPr>
        <w:adjustRightInd w:val="0"/>
        <w:ind w:firstLine="708"/>
        <w:jc w:val="both"/>
        <w:rPr>
          <w:color w:val="000000"/>
          <w:sz w:val="24"/>
          <w:szCs w:val="24"/>
        </w:rPr>
      </w:pPr>
      <w:r>
        <w:rPr>
          <w:color w:val="000000"/>
          <w:sz w:val="24"/>
          <w:szCs w:val="24"/>
        </w:rPr>
        <w:t xml:space="preserve">-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 </w:t>
      </w:r>
    </w:p>
    <w:p w:rsidR="00FC132F" w:rsidRDefault="00FC132F" w:rsidP="00FC132F">
      <w:pPr>
        <w:adjustRightInd w:val="0"/>
        <w:spacing w:after="120"/>
        <w:ind w:firstLine="708"/>
        <w:jc w:val="both"/>
        <w:rPr>
          <w:color w:val="000000"/>
          <w:sz w:val="24"/>
          <w:szCs w:val="24"/>
        </w:rPr>
      </w:pPr>
      <w:r>
        <w:rPr>
          <w:color w:val="000000"/>
          <w:sz w:val="24"/>
          <w:szCs w:val="24"/>
        </w:rPr>
        <w:t>- формирование одинакового понимания обязательных требований у всех участников контрольной деятельности.</w:t>
      </w:r>
    </w:p>
    <w:p w:rsidR="00FC132F" w:rsidRDefault="00FC132F" w:rsidP="00FC132F">
      <w:pPr>
        <w:tabs>
          <w:tab w:val="left" w:pos="709"/>
        </w:tabs>
        <w:spacing w:before="120"/>
        <w:contextualSpacing/>
        <w:jc w:val="center"/>
        <w:rPr>
          <w:b/>
          <w:sz w:val="24"/>
          <w:szCs w:val="24"/>
        </w:rPr>
      </w:pPr>
      <w:r>
        <w:rPr>
          <w:b/>
          <w:sz w:val="24"/>
          <w:szCs w:val="24"/>
        </w:rPr>
        <w:t xml:space="preserve">Раздел 3. </w:t>
      </w:r>
    </w:p>
    <w:p w:rsidR="00FC132F" w:rsidRDefault="00FC132F" w:rsidP="00FC132F">
      <w:pPr>
        <w:tabs>
          <w:tab w:val="left" w:pos="709"/>
        </w:tabs>
        <w:jc w:val="center"/>
        <w:rPr>
          <w:b/>
          <w:sz w:val="24"/>
          <w:szCs w:val="24"/>
        </w:rPr>
      </w:pPr>
      <w:r>
        <w:rPr>
          <w:b/>
          <w:sz w:val="24"/>
          <w:szCs w:val="24"/>
        </w:rPr>
        <w:t>Перечень профилактических мероприятий, сроки (периодичность) их проведения</w:t>
      </w:r>
    </w:p>
    <w:p w:rsidR="00FC132F" w:rsidRDefault="00FC132F" w:rsidP="00FC132F">
      <w:pPr>
        <w:tabs>
          <w:tab w:val="left" w:pos="709"/>
        </w:tabs>
        <w:jc w:val="right"/>
        <w:rPr>
          <w:sz w:val="24"/>
          <w:szCs w:val="24"/>
        </w:rPr>
      </w:pPr>
    </w:p>
    <w:p w:rsidR="00FC132F" w:rsidRDefault="00FC132F" w:rsidP="00FC132F">
      <w:pPr>
        <w:tabs>
          <w:tab w:val="left" w:pos="709"/>
        </w:tabs>
        <w:jc w:val="right"/>
        <w:rPr>
          <w:sz w:val="24"/>
          <w:szCs w:val="24"/>
        </w:rPr>
      </w:pPr>
      <w:r>
        <w:rPr>
          <w:sz w:val="24"/>
          <w:szCs w:val="24"/>
        </w:rPr>
        <w:t xml:space="preserve">Таблица </w:t>
      </w:r>
    </w:p>
    <w:tbl>
      <w:tblPr>
        <w:tblpPr w:leftFromText="180" w:rightFromText="180" w:vertAnchor="text" w:horzAnchor="margin" w:tblpXSpec="center" w:tblpY="191"/>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4679"/>
        <w:gridCol w:w="2268"/>
        <w:gridCol w:w="2129"/>
      </w:tblGrid>
      <w:tr w:rsidR="00FC132F" w:rsidTr="00FC132F">
        <w:tc>
          <w:tcPr>
            <w:tcW w:w="674" w:type="dxa"/>
            <w:tcBorders>
              <w:top w:val="single" w:sz="4" w:space="0" w:color="auto"/>
              <w:left w:val="single" w:sz="4" w:space="0" w:color="auto"/>
              <w:bottom w:val="single" w:sz="4" w:space="0" w:color="auto"/>
              <w:right w:val="single" w:sz="4" w:space="0" w:color="auto"/>
            </w:tcBorders>
            <w:hideMark/>
          </w:tcPr>
          <w:p w:rsidR="00FC132F" w:rsidRDefault="00FC132F">
            <w:pPr>
              <w:adjustRightInd w:val="0"/>
              <w:jc w:val="center"/>
              <w:rPr>
                <w:sz w:val="23"/>
                <w:szCs w:val="24"/>
                <w:lang w:val="en-US"/>
              </w:rPr>
            </w:pPr>
            <w:r>
              <w:rPr>
                <w:sz w:val="23"/>
                <w:szCs w:val="24"/>
                <w:lang w:val="en-US"/>
              </w:rPr>
              <w:t xml:space="preserve">№ п/п </w:t>
            </w:r>
          </w:p>
        </w:tc>
        <w:tc>
          <w:tcPr>
            <w:tcW w:w="4679" w:type="dxa"/>
            <w:tcBorders>
              <w:top w:val="single" w:sz="4" w:space="0" w:color="auto"/>
              <w:left w:val="single" w:sz="4" w:space="0" w:color="auto"/>
              <w:bottom w:val="single" w:sz="4" w:space="0" w:color="auto"/>
              <w:right w:val="single" w:sz="4" w:space="0" w:color="auto"/>
            </w:tcBorders>
            <w:vAlign w:val="center"/>
          </w:tcPr>
          <w:p w:rsidR="00FC132F" w:rsidRDefault="00FC132F">
            <w:pPr>
              <w:adjustRightInd w:val="0"/>
              <w:jc w:val="center"/>
              <w:rPr>
                <w:sz w:val="23"/>
                <w:szCs w:val="24"/>
                <w:lang w:val="en-US"/>
              </w:rPr>
            </w:pPr>
            <w:proofErr w:type="spellStart"/>
            <w:r>
              <w:rPr>
                <w:sz w:val="23"/>
                <w:szCs w:val="24"/>
                <w:lang w:val="en-US"/>
              </w:rPr>
              <w:t>Наименованиеформымероприятия</w:t>
            </w:r>
            <w:proofErr w:type="spellEnd"/>
          </w:p>
          <w:p w:rsidR="00FC132F" w:rsidRDefault="00FC132F">
            <w:pPr>
              <w:tabs>
                <w:tab w:val="left" w:pos="1356"/>
              </w:tabs>
              <w:jc w:val="center"/>
              <w:rPr>
                <w:sz w:val="23"/>
                <w:szCs w:val="24"/>
                <w:lang w:val="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FC132F" w:rsidRDefault="00FC132F">
            <w:pPr>
              <w:adjustRightInd w:val="0"/>
              <w:jc w:val="center"/>
              <w:rPr>
                <w:sz w:val="23"/>
                <w:szCs w:val="24"/>
                <w:lang w:val="en-US"/>
              </w:rPr>
            </w:pPr>
            <w:proofErr w:type="spellStart"/>
            <w:r>
              <w:rPr>
                <w:sz w:val="23"/>
                <w:szCs w:val="24"/>
                <w:lang w:val="en-US"/>
              </w:rPr>
              <w:t>Срок</w:t>
            </w:r>
            <w:proofErr w:type="spellEnd"/>
            <w:r>
              <w:rPr>
                <w:sz w:val="23"/>
                <w:szCs w:val="24"/>
                <w:lang w:val="en-US"/>
              </w:rPr>
              <w:t xml:space="preserve"> (</w:t>
            </w:r>
            <w:proofErr w:type="spellStart"/>
            <w:r>
              <w:rPr>
                <w:sz w:val="23"/>
                <w:szCs w:val="24"/>
                <w:lang w:val="en-US"/>
              </w:rPr>
              <w:t>периодичность</w:t>
            </w:r>
            <w:proofErr w:type="spellEnd"/>
            <w:r>
              <w:rPr>
                <w:sz w:val="23"/>
                <w:szCs w:val="24"/>
                <w:lang w:val="en-US"/>
              </w:rPr>
              <w:t xml:space="preserve">) </w:t>
            </w:r>
            <w:proofErr w:type="spellStart"/>
            <w:r>
              <w:rPr>
                <w:sz w:val="23"/>
                <w:szCs w:val="24"/>
                <w:lang w:val="en-US"/>
              </w:rPr>
              <w:t>проведениямероприятия</w:t>
            </w:r>
            <w:proofErr w:type="spellEnd"/>
          </w:p>
        </w:tc>
        <w:tc>
          <w:tcPr>
            <w:tcW w:w="2129" w:type="dxa"/>
            <w:tcBorders>
              <w:top w:val="single" w:sz="4" w:space="0" w:color="auto"/>
              <w:left w:val="single" w:sz="4" w:space="0" w:color="auto"/>
              <w:bottom w:val="single" w:sz="4" w:space="0" w:color="auto"/>
              <w:right w:val="single" w:sz="4" w:space="0" w:color="auto"/>
            </w:tcBorders>
            <w:vAlign w:val="center"/>
            <w:hideMark/>
          </w:tcPr>
          <w:p w:rsidR="00FC132F" w:rsidRDefault="00FC132F">
            <w:pPr>
              <w:adjustRightInd w:val="0"/>
              <w:jc w:val="center"/>
              <w:rPr>
                <w:sz w:val="23"/>
                <w:szCs w:val="24"/>
                <w:lang w:val="en-US"/>
              </w:rPr>
            </w:pPr>
            <w:proofErr w:type="spellStart"/>
            <w:r>
              <w:rPr>
                <w:sz w:val="23"/>
                <w:szCs w:val="24"/>
                <w:lang w:val="en-US"/>
              </w:rPr>
              <w:t>Ответственныйисполнитель</w:t>
            </w:r>
            <w:proofErr w:type="spellEnd"/>
          </w:p>
        </w:tc>
      </w:tr>
      <w:tr w:rsidR="00FC132F" w:rsidTr="00FC132F">
        <w:tc>
          <w:tcPr>
            <w:tcW w:w="9750" w:type="dxa"/>
            <w:gridSpan w:val="4"/>
            <w:tcBorders>
              <w:top w:val="single" w:sz="4" w:space="0" w:color="auto"/>
              <w:left w:val="single" w:sz="4" w:space="0" w:color="auto"/>
              <w:bottom w:val="single" w:sz="4" w:space="0" w:color="auto"/>
              <w:right w:val="single" w:sz="4" w:space="0" w:color="auto"/>
            </w:tcBorders>
            <w:hideMark/>
          </w:tcPr>
          <w:p w:rsidR="00FC132F" w:rsidRDefault="00FC132F">
            <w:pPr>
              <w:adjustRightInd w:val="0"/>
              <w:jc w:val="center"/>
              <w:rPr>
                <w:sz w:val="23"/>
                <w:szCs w:val="24"/>
                <w:lang w:val="en-US"/>
              </w:rPr>
            </w:pPr>
            <w:r>
              <w:rPr>
                <w:sz w:val="23"/>
                <w:szCs w:val="24"/>
                <w:lang w:val="en-US"/>
              </w:rPr>
              <w:t xml:space="preserve">1. </w:t>
            </w:r>
            <w:proofErr w:type="spellStart"/>
            <w:r>
              <w:rPr>
                <w:sz w:val="23"/>
                <w:szCs w:val="24"/>
                <w:lang w:val="en-US"/>
              </w:rPr>
              <w:t>Информирование</w:t>
            </w:r>
            <w:proofErr w:type="spellEnd"/>
          </w:p>
        </w:tc>
      </w:tr>
      <w:tr w:rsidR="00FC132F" w:rsidTr="00FC132F">
        <w:tc>
          <w:tcPr>
            <w:tcW w:w="674" w:type="dxa"/>
            <w:tcBorders>
              <w:top w:val="single" w:sz="4" w:space="0" w:color="auto"/>
              <w:left w:val="single" w:sz="4" w:space="0" w:color="auto"/>
              <w:bottom w:val="single" w:sz="4" w:space="0" w:color="auto"/>
              <w:right w:val="single" w:sz="4" w:space="0" w:color="auto"/>
            </w:tcBorders>
          </w:tcPr>
          <w:p w:rsidR="00FC132F" w:rsidRDefault="00FC132F">
            <w:pPr>
              <w:adjustRightInd w:val="0"/>
              <w:jc w:val="center"/>
              <w:rPr>
                <w:sz w:val="23"/>
                <w:szCs w:val="24"/>
                <w:lang w:val="en-US"/>
              </w:rPr>
            </w:pPr>
            <w:r>
              <w:rPr>
                <w:sz w:val="23"/>
                <w:szCs w:val="24"/>
                <w:lang w:val="en-US"/>
              </w:rPr>
              <w:lastRenderedPageBreak/>
              <w:t>1.1.</w:t>
            </w:r>
          </w:p>
          <w:p w:rsidR="00FC132F" w:rsidRDefault="00FC132F">
            <w:pPr>
              <w:adjustRightInd w:val="0"/>
              <w:jc w:val="center"/>
              <w:rPr>
                <w:sz w:val="23"/>
                <w:szCs w:val="24"/>
                <w:lang w:val="en-US"/>
              </w:rPr>
            </w:pPr>
          </w:p>
          <w:p w:rsidR="00FC132F" w:rsidRDefault="00FC132F">
            <w:pPr>
              <w:adjustRightInd w:val="0"/>
              <w:jc w:val="center"/>
              <w:rPr>
                <w:sz w:val="23"/>
                <w:szCs w:val="24"/>
                <w:lang w:val="en-US"/>
              </w:rPr>
            </w:pPr>
          </w:p>
          <w:p w:rsidR="00FC132F" w:rsidRDefault="00FC132F">
            <w:pPr>
              <w:adjustRightInd w:val="0"/>
              <w:jc w:val="center"/>
              <w:rPr>
                <w:sz w:val="23"/>
                <w:szCs w:val="24"/>
                <w:lang w:val="en-US"/>
              </w:rPr>
            </w:pPr>
          </w:p>
        </w:tc>
        <w:tc>
          <w:tcPr>
            <w:tcW w:w="4679" w:type="dxa"/>
            <w:tcBorders>
              <w:top w:val="single" w:sz="4" w:space="0" w:color="auto"/>
              <w:left w:val="single" w:sz="4" w:space="0" w:color="auto"/>
              <w:bottom w:val="single" w:sz="4" w:space="0" w:color="auto"/>
              <w:right w:val="single" w:sz="4" w:space="0" w:color="auto"/>
            </w:tcBorders>
            <w:hideMark/>
          </w:tcPr>
          <w:p w:rsidR="00FC132F" w:rsidRPr="00B613CE" w:rsidRDefault="00FC132F">
            <w:pPr>
              <w:jc w:val="both"/>
              <w:rPr>
                <w:sz w:val="23"/>
                <w:szCs w:val="24"/>
              </w:rPr>
            </w:pPr>
            <w:r w:rsidRPr="00B613CE">
              <w:rPr>
                <w:sz w:val="23"/>
                <w:szCs w:val="24"/>
              </w:rPr>
              <w:t>Актуальное размещение соответствующих сведений на официальном сайте органов местного самоуправления Юрьянского муниципального района в информационно-телекоммуникационной сети «Интернет»</w:t>
            </w:r>
          </w:p>
          <w:p w:rsidR="00FC132F" w:rsidRPr="00B613CE" w:rsidRDefault="008916C4">
            <w:pPr>
              <w:tabs>
                <w:tab w:val="left" w:pos="9072"/>
              </w:tabs>
              <w:rPr>
                <w:szCs w:val="28"/>
              </w:rPr>
            </w:pPr>
            <w:hyperlink r:id="rId5" w:history="1">
              <w:r w:rsidR="00FC132F">
                <w:rPr>
                  <w:rStyle w:val="a3"/>
                  <w:sz w:val="23"/>
                  <w:szCs w:val="24"/>
                  <w:lang w:val="en-US"/>
                </w:rPr>
                <w:t>msu</w:t>
              </w:r>
              <w:r w:rsidR="00FC132F" w:rsidRPr="00B613CE">
                <w:rPr>
                  <w:rStyle w:val="a3"/>
                  <w:sz w:val="23"/>
                  <w:szCs w:val="24"/>
                </w:rPr>
                <w:t>.</w:t>
              </w:r>
              <w:r w:rsidR="00FC132F">
                <w:rPr>
                  <w:rStyle w:val="a3"/>
                  <w:sz w:val="23"/>
                  <w:szCs w:val="24"/>
                  <w:lang w:val="en-US"/>
                </w:rPr>
                <w:t>ru</w:t>
              </w:r>
              <w:r w:rsidR="00FC132F" w:rsidRPr="00B613CE">
                <w:rPr>
                  <w:rStyle w:val="a3"/>
                  <w:sz w:val="23"/>
                  <w:szCs w:val="24"/>
                </w:rPr>
                <w:t>/</w:t>
              </w:r>
            </w:hyperlink>
            <w:r w:rsidR="00FC132F" w:rsidRPr="00B613CE">
              <w:rPr>
                <w:szCs w:val="28"/>
              </w:rPr>
              <w:t>(</w:t>
            </w:r>
            <w:hyperlink r:id="rId6" w:history="1">
              <w:r w:rsidR="00FC132F">
                <w:rPr>
                  <w:rStyle w:val="a3"/>
                  <w:szCs w:val="28"/>
                  <w:lang w:val="en-US"/>
                </w:rPr>
                <w:t>http</w:t>
              </w:r>
              <w:r w:rsidR="00FC132F" w:rsidRPr="00B613CE">
                <w:rPr>
                  <w:rStyle w:val="a3"/>
                  <w:szCs w:val="28"/>
                </w:rPr>
                <w:t>://</w:t>
              </w:r>
              <w:r w:rsidR="00FC132F">
                <w:rPr>
                  <w:rStyle w:val="a3"/>
                  <w:szCs w:val="28"/>
                  <w:lang w:val="en-US"/>
                </w:rPr>
                <w:t>www</w:t>
              </w:r>
              <w:r w:rsidR="00FC132F" w:rsidRPr="00B613CE">
                <w:rPr>
                  <w:rStyle w:val="a3"/>
                  <w:szCs w:val="28"/>
                </w:rPr>
                <w:t>.</w:t>
              </w:r>
              <w:r w:rsidR="00FC132F">
                <w:rPr>
                  <w:rStyle w:val="a3"/>
                  <w:szCs w:val="28"/>
                  <w:lang w:val="en-US"/>
                </w:rPr>
                <w:t>yuriya</w:t>
              </w:r>
              <w:r w:rsidR="00FC132F" w:rsidRPr="00B613CE">
                <w:rPr>
                  <w:rStyle w:val="a3"/>
                  <w:szCs w:val="28"/>
                </w:rPr>
                <w:t>-</w:t>
              </w:r>
              <w:r w:rsidR="00FC132F">
                <w:rPr>
                  <w:rStyle w:val="a3"/>
                  <w:szCs w:val="28"/>
                  <w:lang w:val="en-US"/>
                </w:rPr>
                <w:t>kirov</w:t>
              </w:r>
              <w:r w:rsidR="00FC132F" w:rsidRPr="00B613CE">
                <w:rPr>
                  <w:rStyle w:val="a3"/>
                  <w:szCs w:val="28"/>
                </w:rPr>
                <w:t>.</w:t>
              </w:r>
              <w:r w:rsidR="00FC132F">
                <w:rPr>
                  <w:rStyle w:val="a3"/>
                  <w:szCs w:val="28"/>
                  <w:lang w:val="en-US"/>
                </w:rPr>
                <w:t>ru</w:t>
              </w:r>
              <w:r w:rsidR="00FC132F" w:rsidRPr="00B613CE">
                <w:rPr>
                  <w:rStyle w:val="a3"/>
                  <w:szCs w:val="28"/>
                </w:rPr>
                <w:t>)/</w:t>
              </w:r>
            </w:hyperlink>
            <w:r w:rsidR="00FC132F" w:rsidRPr="00B613CE">
              <w:rPr>
                <w:szCs w:val="28"/>
              </w:rPr>
              <w:t>;</w:t>
            </w:r>
          </w:p>
          <w:p w:rsidR="00FC132F" w:rsidRPr="00B613CE" w:rsidRDefault="00FC132F">
            <w:pPr>
              <w:shd w:val="clear" w:color="auto" w:fill="FFFFFF"/>
              <w:suppressAutoHyphens/>
              <w:jc w:val="both"/>
              <w:textAlignment w:val="baseline"/>
              <w:rPr>
                <w:color w:val="000000"/>
                <w:sz w:val="23"/>
                <w:szCs w:val="24"/>
                <w:lang w:eastAsia="ru-RU"/>
              </w:rPr>
            </w:pPr>
            <w:r w:rsidRPr="00B613CE">
              <w:rPr>
                <w:sz w:val="23"/>
                <w:szCs w:val="24"/>
              </w:rPr>
              <w:t>1)</w:t>
            </w:r>
            <w:r w:rsidRPr="00B613CE">
              <w:rPr>
                <w:color w:val="000000"/>
                <w:sz w:val="23"/>
                <w:szCs w:val="24"/>
                <w:lang w:eastAsia="ru-RU"/>
              </w:rPr>
              <w:t>тексты нормативных правовых актов, регулирующих осуществление муниципального контроля;</w:t>
            </w:r>
          </w:p>
          <w:p w:rsidR="00FC132F" w:rsidRPr="00B613CE" w:rsidRDefault="00FC132F">
            <w:pPr>
              <w:shd w:val="clear" w:color="auto" w:fill="FFFFFF"/>
              <w:suppressAutoHyphens/>
              <w:jc w:val="both"/>
              <w:textAlignment w:val="baseline"/>
              <w:rPr>
                <w:color w:val="000000"/>
                <w:sz w:val="23"/>
                <w:szCs w:val="24"/>
                <w:lang w:eastAsia="ru-RU"/>
              </w:rPr>
            </w:pPr>
            <w:r w:rsidRPr="00B613CE">
              <w:rPr>
                <w:color w:val="000000"/>
                <w:sz w:val="23"/>
                <w:szCs w:val="24"/>
                <w:lang w:eastAsia="ru-RU"/>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FC132F" w:rsidRPr="00B613CE" w:rsidRDefault="00FC132F">
            <w:pPr>
              <w:shd w:val="clear" w:color="auto" w:fill="FFFFFF"/>
              <w:suppressAutoHyphens/>
              <w:jc w:val="both"/>
              <w:textAlignment w:val="baseline"/>
              <w:rPr>
                <w:color w:val="000000"/>
                <w:sz w:val="23"/>
                <w:szCs w:val="24"/>
                <w:lang w:eastAsia="ru-RU"/>
              </w:rPr>
            </w:pPr>
            <w:r w:rsidRPr="00B613CE">
              <w:rPr>
                <w:color w:val="000000"/>
                <w:sz w:val="23"/>
                <w:szCs w:val="24"/>
                <w:lang w:eastAsia="ru-RU"/>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FC132F" w:rsidRPr="00B613CE" w:rsidRDefault="00FC132F">
            <w:pPr>
              <w:shd w:val="clear" w:color="auto" w:fill="FFFFFF"/>
              <w:suppressAutoHyphens/>
              <w:jc w:val="both"/>
              <w:textAlignment w:val="baseline"/>
              <w:rPr>
                <w:color w:val="000000"/>
                <w:sz w:val="23"/>
                <w:szCs w:val="24"/>
                <w:lang w:eastAsia="ru-RU"/>
              </w:rPr>
            </w:pPr>
            <w:r w:rsidRPr="00B613CE">
              <w:rPr>
                <w:color w:val="000000"/>
                <w:sz w:val="23"/>
                <w:szCs w:val="24"/>
                <w:lang w:eastAsia="ru-RU"/>
              </w:rPr>
              <w:t xml:space="preserve">4)утвержденные проверочные листы в формате, допускающем их использование для </w:t>
            </w:r>
            <w:proofErr w:type="spellStart"/>
            <w:r w:rsidRPr="00B613CE">
              <w:rPr>
                <w:color w:val="000000"/>
                <w:sz w:val="23"/>
                <w:szCs w:val="24"/>
                <w:lang w:eastAsia="ru-RU"/>
              </w:rPr>
              <w:t>самообследования</w:t>
            </w:r>
            <w:proofErr w:type="spellEnd"/>
            <w:r w:rsidRPr="00B613CE">
              <w:rPr>
                <w:color w:val="000000"/>
                <w:sz w:val="23"/>
                <w:szCs w:val="24"/>
                <w:lang w:eastAsia="ru-RU"/>
              </w:rPr>
              <w:t>;</w:t>
            </w:r>
          </w:p>
          <w:p w:rsidR="00FC132F" w:rsidRPr="00B613CE" w:rsidRDefault="00FC132F">
            <w:pPr>
              <w:shd w:val="clear" w:color="auto" w:fill="FFFFFF"/>
              <w:suppressAutoHyphens/>
              <w:jc w:val="both"/>
              <w:textAlignment w:val="baseline"/>
              <w:rPr>
                <w:color w:val="000000"/>
                <w:sz w:val="23"/>
                <w:szCs w:val="24"/>
                <w:lang w:eastAsia="ru-RU"/>
              </w:rPr>
            </w:pPr>
            <w:r w:rsidRPr="00B613CE">
              <w:rPr>
                <w:color w:val="000000"/>
                <w:sz w:val="23"/>
                <w:szCs w:val="24"/>
                <w:lang w:eastAsia="ru-RU"/>
              </w:rPr>
              <w:t>5)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FC132F" w:rsidRPr="00B613CE" w:rsidRDefault="00FC132F">
            <w:pPr>
              <w:shd w:val="clear" w:color="auto" w:fill="FFFFFF"/>
              <w:suppressAutoHyphens/>
              <w:jc w:val="both"/>
              <w:textAlignment w:val="baseline"/>
              <w:rPr>
                <w:color w:val="000000"/>
                <w:sz w:val="23"/>
                <w:szCs w:val="24"/>
                <w:lang w:eastAsia="ru-RU"/>
              </w:rPr>
            </w:pPr>
            <w:r w:rsidRPr="00B613CE">
              <w:rPr>
                <w:color w:val="000000"/>
                <w:sz w:val="23"/>
                <w:szCs w:val="24"/>
                <w:lang w:eastAsia="ru-RU"/>
              </w:rPr>
              <w:t>6) перечень индикаторов риска нарушения обязательных требований, порядок отнесения объектов контроля к категориям риска;</w:t>
            </w:r>
          </w:p>
          <w:p w:rsidR="00FC132F" w:rsidRPr="00B613CE" w:rsidRDefault="00FC132F">
            <w:pPr>
              <w:shd w:val="clear" w:color="auto" w:fill="FFFFFF"/>
              <w:suppressAutoHyphens/>
              <w:jc w:val="both"/>
              <w:textAlignment w:val="baseline"/>
              <w:rPr>
                <w:color w:val="000000"/>
                <w:sz w:val="23"/>
                <w:szCs w:val="24"/>
                <w:lang w:eastAsia="ru-RU"/>
              </w:rPr>
            </w:pPr>
            <w:r w:rsidRPr="00B613CE">
              <w:rPr>
                <w:color w:val="000000"/>
                <w:sz w:val="23"/>
                <w:szCs w:val="24"/>
                <w:lang w:eastAsia="ru-RU"/>
              </w:rPr>
              <w:t>7) перечень объектов контроля, учитываемых в рамках формирования ежегодного плана контрольных мероприятий, с указанием категории риска;</w:t>
            </w:r>
          </w:p>
          <w:p w:rsidR="00FC132F" w:rsidRPr="00B613CE" w:rsidRDefault="00FC132F">
            <w:pPr>
              <w:shd w:val="clear" w:color="auto" w:fill="FFFFFF"/>
              <w:suppressAutoHyphens/>
              <w:jc w:val="both"/>
              <w:textAlignment w:val="baseline"/>
              <w:rPr>
                <w:color w:val="000000"/>
                <w:sz w:val="23"/>
                <w:szCs w:val="24"/>
                <w:lang w:eastAsia="ru-RU"/>
              </w:rPr>
            </w:pPr>
            <w:r w:rsidRPr="00B613CE">
              <w:rPr>
                <w:color w:val="000000"/>
                <w:sz w:val="23"/>
                <w:szCs w:val="24"/>
                <w:lang w:eastAsia="ru-RU"/>
              </w:rPr>
              <w:t>8) программу профилактики рисков причинения вреда и план проведения плановых контрольных мероприятий контрольным (надзорным) органом (при проведении таких мероприятий);</w:t>
            </w:r>
          </w:p>
          <w:p w:rsidR="00FC132F" w:rsidRPr="00B613CE" w:rsidRDefault="00FC132F">
            <w:pPr>
              <w:shd w:val="clear" w:color="auto" w:fill="FFFFFF"/>
              <w:suppressAutoHyphens/>
              <w:jc w:val="both"/>
              <w:textAlignment w:val="baseline"/>
              <w:rPr>
                <w:color w:val="000000"/>
                <w:sz w:val="23"/>
                <w:szCs w:val="24"/>
                <w:lang w:eastAsia="ru-RU"/>
              </w:rPr>
            </w:pPr>
            <w:r w:rsidRPr="00B613CE">
              <w:rPr>
                <w:color w:val="000000"/>
                <w:sz w:val="23"/>
                <w:szCs w:val="24"/>
                <w:lang w:eastAsia="ru-RU"/>
              </w:rPr>
              <w:t>9) исчерпывающий перечень сведений, которые могут запрашиваться контрольным органом у контролируемого лица;</w:t>
            </w:r>
          </w:p>
          <w:p w:rsidR="00FC132F" w:rsidRPr="00B613CE" w:rsidRDefault="00FC132F">
            <w:pPr>
              <w:shd w:val="clear" w:color="auto" w:fill="FFFFFF"/>
              <w:suppressAutoHyphens/>
              <w:jc w:val="both"/>
              <w:textAlignment w:val="baseline"/>
              <w:rPr>
                <w:color w:val="000000"/>
                <w:sz w:val="23"/>
                <w:szCs w:val="24"/>
                <w:lang w:eastAsia="ru-RU"/>
              </w:rPr>
            </w:pPr>
            <w:r w:rsidRPr="00B613CE">
              <w:rPr>
                <w:color w:val="000000"/>
                <w:sz w:val="23"/>
                <w:szCs w:val="24"/>
                <w:lang w:eastAsia="ru-RU"/>
              </w:rPr>
              <w:t>10) сведения о способах получения консультаций по вопросам соблюдения обязательных требований;</w:t>
            </w:r>
          </w:p>
          <w:p w:rsidR="00FC132F" w:rsidRPr="00B613CE" w:rsidRDefault="00FC132F">
            <w:pPr>
              <w:shd w:val="clear" w:color="auto" w:fill="FFFFFF"/>
              <w:suppressAutoHyphens/>
              <w:jc w:val="both"/>
              <w:textAlignment w:val="baseline"/>
              <w:rPr>
                <w:color w:val="000000"/>
                <w:sz w:val="23"/>
                <w:szCs w:val="24"/>
                <w:lang w:eastAsia="ru-RU"/>
              </w:rPr>
            </w:pPr>
            <w:r w:rsidRPr="00B613CE">
              <w:rPr>
                <w:color w:val="000000"/>
                <w:sz w:val="23"/>
                <w:szCs w:val="24"/>
                <w:lang w:eastAsia="ru-RU"/>
              </w:rPr>
              <w:t>11) сведения о применении контрольным (надзорным) органом мер стимулирования добросовестности контролируемых лиц;</w:t>
            </w:r>
          </w:p>
          <w:p w:rsidR="00FC132F" w:rsidRPr="00B613CE" w:rsidRDefault="00FC132F">
            <w:pPr>
              <w:shd w:val="clear" w:color="auto" w:fill="FFFFFF"/>
              <w:suppressAutoHyphens/>
              <w:jc w:val="both"/>
              <w:textAlignment w:val="baseline"/>
              <w:rPr>
                <w:color w:val="000000"/>
                <w:sz w:val="23"/>
                <w:szCs w:val="24"/>
                <w:lang w:eastAsia="ru-RU"/>
              </w:rPr>
            </w:pPr>
            <w:r w:rsidRPr="00B613CE">
              <w:rPr>
                <w:color w:val="000000"/>
                <w:sz w:val="23"/>
                <w:szCs w:val="24"/>
                <w:lang w:eastAsia="ru-RU"/>
              </w:rPr>
              <w:t>12) сведения о порядке досудебного обжалования решений контрольного (надзорного) органа, действий (бездействия) его должностных лиц;</w:t>
            </w:r>
          </w:p>
          <w:p w:rsidR="00FC132F" w:rsidRPr="00B613CE" w:rsidRDefault="00FC132F">
            <w:pPr>
              <w:shd w:val="clear" w:color="auto" w:fill="FFFFFF"/>
              <w:suppressAutoHyphens/>
              <w:jc w:val="both"/>
              <w:textAlignment w:val="baseline"/>
              <w:rPr>
                <w:color w:val="000000"/>
                <w:sz w:val="23"/>
                <w:szCs w:val="24"/>
                <w:lang w:eastAsia="ru-RU"/>
              </w:rPr>
            </w:pPr>
            <w:r w:rsidRPr="00B613CE">
              <w:rPr>
                <w:color w:val="000000"/>
                <w:sz w:val="23"/>
                <w:szCs w:val="24"/>
                <w:lang w:eastAsia="ru-RU"/>
              </w:rPr>
              <w:lastRenderedPageBreak/>
              <w:t>13) доклады, содержащие результаты обобщения правоприменительной практики контрольного (надзорного) органа;</w:t>
            </w:r>
          </w:p>
          <w:p w:rsidR="00FC132F" w:rsidRPr="00B613CE" w:rsidRDefault="00FC132F">
            <w:pPr>
              <w:shd w:val="clear" w:color="auto" w:fill="FFFFFF"/>
              <w:suppressAutoHyphens/>
              <w:jc w:val="both"/>
              <w:textAlignment w:val="baseline"/>
              <w:rPr>
                <w:color w:val="000000"/>
                <w:sz w:val="23"/>
                <w:szCs w:val="24"/>
                <w:lang w:eastAsia="ru-RU"/>
              </w:rPr>
            </w:pPr>
            <w:r w:rsidRPr="00B613CE">
              <w:rPr>
                <w:color w:val="000000"/>
                <w:sz w:val="23"/>
                <w:szCs w:val="24"/>
                <w:lang w:eastAsia="ru-RU"/>
              </w:rPr>
              <w:t>14) доклады о муниципальном контроле;</w:t>
            </w:r>
          </w:p>
          <w:p w:rsidR="00FC132F" w:rsidRPr="00B613CE" w:rsidRDefault="00FC132F">
            <w:pPr>
              <w:shd w:val="clear" w:color="auto" w:fill="FFFFFF"/>
              <w:suppressAutoHyphens/>
              <w:jc w:val="both"/>
              <w:textAlignment w:val="baseline"/>
              <w:rPr>
                <w:color w:val="000000"/>
                <w:sz w:val="23"/>
                <w:szCs w:val="24"/>
                <w:lang w:eastAsia="ru-RU"/>
              </w:rPr>
            </w:pPr>
            <w:r w:rsidRPr="00B613CE">
              <w:rPr>
                <w:color w:val="000000"/>
                <w:sz w:val="23"/>
                <w:szCs w:val="24"/>
                <w:lang w:eastAsia="ru-RU"/>
              </w:rPr>
              <w:t xml:space="preserve">15) информацию о способах и процедуре </w:t>
            </w:r>
            <w:proofErr w:type="spellStart"/>
            <w:r w:rsidRPr="00B613CE">
              <w:rPr>
                <w:color w:val="000000"/>
                <w:sz w:val="23"/>
                <w:szCs w:val="24"/>
                <w:lang w:eastAsia="ru-RU"/>
              </w:rPr>
              <w:t>самообследования</w:t>
            </w:r>
            <w:proofErr w:type="spellEnd"/>
            <w:r w:rsidRPr="00B613CE">
              <w:rPr>
                <w:color w:val="000000"/>
                <w:sz w:val="23"/>
                <w:szCs w:val="24"/>
                <w:lang w:eastAsia="ru-RU"/>
              </w:rPr>
              <w:t xml:space="preserve"> (при ее наличии), в том числе методические рекомендации по проведению </w:t>
            </w:r>
            <w:proofErr w:type="spellStart"/>
            <w:r w:rsidRPr="00B613CE">
              <w:rPr>
                <w:color w:val="000000"/>
                <w:sz w:val="23"/>
                <w:szCs w:val="24"/>
                <w:lang w:eastAsia="ru-RU"/>
              </w:rPr>
              <w:t>самообследования</w:t>
            </w:r>
            <w:proofErr w:type="spellEnd"/>
            <w:r w:rsidRPr="00B613CE">
              <w:rPr>
                <w:color w:val="000000"/>
                <w:sz w:val="23"/>
                <w:szCs w:val="24"/>
                <w:lang w:eastAsia="ru-RU"/>
              </w:rPr>
              <w:t xml:space="preserve">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FC132F" w:rsidRPr="00B613CE" w:rsidRDefault="00FC132F">
            <w:pPr>
              <w:shd w:val="clear" w:color="auto" w:fill="FFFFFF"/>
              <w:suppressAutoHyphens/>
              <w:jc w:val="both"/>
              <w:textAlignment w:val="baseline"/>
              <w:rPr>
                <w:color w:val="000000"/>
                <w:sz w:val="23"/>
                <w:szCs w:val="24"/>
                <w:lang w:eastAsia="ru-RU"/>
              </w:rPr>
            </w:pPr>
            <w:r w:rsidRPr="00B613CE">
              <w:rPr>
                <w:color w:val="000000"/>
                <w:sz w:val="23"/>
                <w:szCs w:val="24"/>
                <w:lang w:eastAsia="ru-RU"/>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tc>
        <w:tc>
          <w:tcPr>
            <w:tcW w:w="2268" w:type="dxa"/>
            <w:tcBorders>
              <w:top w:val="single" w:sz="4" w:space="0" w:color="auto"/>
              <w:left w:val="single" w:sz="4" w:space="0" w:color="auto"/>
              <w:bottom w:val="single" w:sz="4" w:space="0" w:color="auto"/>
              <w:right w:val="single" w:sz="4" w:space="0" w:color="auto"/>
            </w:tcBorders>
          </w:tcPr>
          <w:p w:rsidR="00FC132F" w:rsidRDefault="00FC132F">
            <w:pPr>
              <w:jc w:val="center"/>
              <w:rPr>
                <w:spacing w:val="2"/>
                <w:sz w:val="23"/>
                <w:szCs w:val="24"/>
                <w:shd w:val="clear" w:color="auto" w:fill="FFFFFF"/>
                <w:lang w:val="en-US"/>
              </w:rPr>
            </w:pPr>
            <w:proofErr w:type="spellStart"/>
            <w:r>
              <w:rPr>
                <w:spacing w:val="2"/>
                <w:sz w:val="23"/>
                <w:szCs w:val="24"/>
                <w:shd w:val="clear" w:color="auto" w:fill="FFFFFF"/>
                <w:lang w:val="en-US"/>
              </w:rPr>
              <w:lastRenderedPageBreak/>
              <w:t>Постоянно</w:t>
            </w:r>
            <w:proofErr w:type="spellEnd"/>
          </w:p>
          <w:p w:rsidR="00FC132F" w:rsidRDefault="00FC132F">
            <w:pPr>
              <w:jc w:val="both"/>
              <w:rPr>
                <w:spacing w:val="2"/>
                <w:sz w:val="23"/>
                <w:szCs w:val="24"/>
                <w:shd w:val="clear" w:color="auto" w:fill="FFFFFF"/>
                <w:lang w:val="en-US"/>
              </w:rPr>
            </w:pPr>
          </w:p>
          <w:p w:rsidR="00FC132F" w:rsidRDefault="00FC132F">
            <w:pPr>
              <w:jc w:val="both"/>
              <w:rPr>
                <w:spacing w:val="2"/>
                <w:sz w:val="23"/>
                <w:szCs w:val="24"/>
                <w:shd w:val="clear" w:color="auto" w:fill="FFFFFF"/>
                <w:lang w:val="en-US"/>
              </w:rPr>
            </w:pPr>
          </w:p>
          <w:p w:rsidR="00FC132F" w:rsidRDefault="00FC132F">
            <w:pPr>
              <w:jc w:val="both"/>
              <w:rPr>
                <w:spacing w:val="2"/>
                <w:sz w:val="23"/>
                <w:szCs w:val="24"/>
                <w:shd w:val="clear" w:color="auto" w:fill="FFFFFF"/>
                <w:lang w:val="en-US"/>
              </w:rPr>
            </w:pPr>
          </w:p>
          <w:p w:rsidR="00FC132F" w:rsidRDefault="00FC132F">
            <w:pPr>
              <w:jc w:val="both"/>
              <w:rPr>
                <w:spacing w:val="2"/>
                <w:sz w:val="23"/>
                <w:szCs w:val="24"/>
                <w:shd w:val="clear" w:color="auto" w:fill="FFFFFF"/>
                <w:lang w:val="en-US"/>
              </w:rPr>
            </w:pPr>
          </w:p>
          <w:p w:rsidR="00FC132F" w:rsidRDefault="00FC132F">
            <w:pPr>
              <w:jc w:val="both"/>
              <w:rPr>
                <w:spacing w:val="2"/>
                <w:sz w:val="23"/>
                <w:szCs w:val="24"/>
                <w:shd w:val="clear" w:color="auto" w:fill="FFFFFF"/>
                <w:lang w:val="en-US"/>
              </w:rPr>
            </w:pPr>
          </w:p>
          <w:p w:rsidR="00FC132F" w:rsidRDefault="00FC132F">
            <w:pPr>
              <w:jc w:val="both"/>
              <w:rPr>
                <w:spacing w:val="2"/>
                <w:sz w:val="23"/>
                <w:szCs w:val="24"/>
                <w:shd w:val="clear" w:color="auto" w:fill="FFFFFF"/>
                <w:lang w:val="en-US"/>
              </w:rPr>
            </w:pPr>
          </w:p>
          <w:p w:rsidR="00FC132F" w:rsidRDefault="00FC132F">
            <w:pPr>
              <w:jc w:val="both"/>
              <w:rPr>
                <w:spacing w:val="2"/>
                <w:sz w:val="23"/>
                <w:szCs w:val="24"/>
                <w:shd w:val="clear" w:color="auto" w:fill="FFFFFF"/>
                <w:lang w:val="en-US"/>
              </w:rPr>
            </w:pPr>
          </w:p>
          <w:p w:rsidR="00FC132F" w:rsidRDefault="00FC132F">
            <w:pPr>
              <w:jc w:val="both"/>
              <w:rPr>
                <w:spacing w:val="2"/>
                <w:sz w:val="23"/>
                <w:szCs w:val="24"/>
                <w:shd w:val="clear" w:color="auto" w:fill="FFFFFF"/>
                <w:lang w:val="en-US"/>
              </w:rPr>
            </w:pPr>
          </w:p>
          <w:p w:rsidR="00FC132F" w:rsidRDefault="00FC132F">
            <w:pPr>
              <w:jc w:val="both"/>
              <w:rPr>
                <w:spacing w:val="2"/>
                <w:sz w:val="23"/>
                <w:szCs w:val="24"/>
                <w:shd w:val="clear" w:color="auto" w:fill="FFFFFF"/>
                <w:lang w:val="en-US"/>
              </w:rPr>
            </w:pPr>
          </w:p>
          <w:p w:rsidR="00FC132F" w:rsidRDefault="00FC132F">
            <w:pPr>
              <w:jc w:val="both"/>
              <w:rPr>
                <w:spacing w:val="2"/>
                <w:sz w:val="23"/>
                <w:szCs w:val="24"/>
                <w:shd w:val="clear" w:color="auto" w:fill="FFFFFF"/>
                <w:lang w:val="en-US"/>
              </w:rPr>
            </w:pPr>
          </w:p>
          <w:p w:rsidR="00FC132F" w:rsidRDefault="00FC132F">
            <w:pPr>
              <w:jc w:val="both"/>
              <w:rPr>
                <w:spacing w:val="2"/>
                <w:sz w:val="23"/>
                <w:szCs w:val="24"/>
                <w:shd w:val="clear" w:color="auto" w:fill="FFFFFF"/>
                <w:lang w:val="en-US"/>
              </w:rPr>
            </w:pPr>
          </w:p>
          <w:p w:rsidR="00FC132F" w:rsidRDefault="00FC132F">
            <w:pPr>
              <w:jc w:val="both"/>
              <w:rPr>
                <w:spacing w:val="2"/>
                <w:sz w:val="23"/>
                <w:szCs w:val="24"/>
                <w:shd w:val="clear" w:color="auto" w:fill="FFFFFF"/>
                <w:lang w:val="en-US"/>
              </w:rPr>
            </w:pPr>
          </w:p>
        </w:tc>
        <w:tc>
          <w:tcPr>
            <w:tcW w:w="2129" w:type="dxa"/>
            <w:tcBorders>
              <w:top w:val="single" w:sz="4" w:space="0" w:color="auto"/>
              <w:left w:val="single" w:sz="4" w:space="0" w:color="auto"/>
              <w:bottom w:val="single" w:sz="4" w:space="0" w:color="auto"/>
              <w:right w:val="single" w:sz="4" w:space="0" w:color="auto"/>
            </w:tcBorders>
          </w:tcPr>
          <w:p w:rsidR="00FC132F" w:rsidRDefault="00FC132F">
            <w:pPr>
              <w:jc w:val="center"/>
              <w:rPr>
                <w:sz w:val="23"/>
                <w:szCs w:val="24"/>
                <w:lang w:val="en-US"/>
              </w:rPr>
            </w:pPr>
            <w:proofErr w:type="spellStart"/>
            <w:r>
              <w:rPr>
                <w:sz w:val="23"/>
                <w:szCs w:val="24"/>
                <w:lang w:val="en-US"/>
              </w:rPr>
              <w:t>Администрация</w:t>
            </w:r>
            <w:proofErr w:type="spellEnd"/>
            <w:r w:rsidR="00D9547C">
              <w:rPr>
                <w:sz w:val="23"/>
                <w:szCs w:val="24"/>
              </w:rPr>
              <w:t xml:space="preserve"> </w:t>
            </w:r>
            <w:r>
              <w:rPr>
                <w:sz w:val="23"/>
                <w:szCs w:val="24"/>
                <w:lang w:val="en-US"/>
              </w:rPr>
              <w:t>Гирсовского</w:t>
            </w:r>
            <w:r w:rsidR="00D9547C">
              <w:rPr>
                <w:sz w:val="23"/>
                <w:szCs w:val="24"/>
              </w:rPr>
              <w:t xml:space="preserve"> </w:t>
            </w:r>
            <w:proofErr w:type="spellStart"/>
            <w:r>
              <w:rPr>
                <w:sz w:val="23"/>
                <w:szCs w:val="24"/>
                <w:lang w:val="en-US"/>
              </w:rPr>
              <w:t>сельского</w:t>
            </w:r>
            <w:proofErr w:type="spellEnd"/>
            <w:r w:rsidR="00D9547C">
              <w:rPr>
                <w:sz w:val="23"/>
                <w:szCs w:val="24"/>
              </w:rPr>
              <w:t xml:space="preserve"> </w:t>
            </w:r>
            <w:proofErr w:type="spellStart"/>
            <w:r>
              <w:rPr>
                <w:sz w:val="23"/>
                <w:szCs w:val="24"/>
                <w:lang w:val="en-US"/>
              </w:rPr>
              <w:t>поселения</w:t>
            </w:r>
            <w:proofErr w:type="spellEnd"/>
          </w:p>
          <w:p w:rsidR="00FC132F" w:rsidRDefault="00FC132F">
            <w:pPr>
              <w:jc w:val="center"/>
              <w:rPr>
                <w:sz w:val="23"/>
                <w:szCs w:val="24"/>
                <w:lang w:val="en-US"/>
              </w:rPr>
            </w:pPr>
          </w:p>
          <w:p w:rsidR="00FC132F" w:rsidRDefault="00FC132F">
            <w:pPr>
              <w:jc w:val="both"/>
              <w:rPr>
                <w:sz w:val="23"/>
                <w:szCs w:val="24"/>
                <w:lang w:val="en-US"/>
              </w:rPr>
            </w:pPr>
          </w:p>
          <w:p w:rsidR="00FC132F" w:rsidRDefault="00FC132F">
            <w:pPr>
              <w:jc w:val="center"/>
              <w:rPr>
                <w:sz w:val="23"/>
                <w:szCs w:val="24"/>
                <w:lang w:val="en-US"/>
              </w:rPr>
            </w:pPr>
          </w:p>
        </w:tc>
      </w:tr>
      <w:tr w:rsidR="00FC132F" w:rsidTr="00FC132F">
        <w:tc>
          <w:tcPr>
            <w:tcW w:w="9750" w:type="dxa"/>
            <w:gridSpan w:val="4"/>
            <w:tcBorders>
              <w:top w:val="single" w:sz="4" w:space="0" w:color="auto"/>
              <w:left w:val="single" w:sz="4" w:space="0" w:color="auto"/>
              <w:bottom w:val="single" w:sz="4" w:space="0" w:color="auto"/>
              <w:right w:val="single" w:sz="4" w:space="0" w:color="auto"/>
            </w:tcBorders>
            <w:hideMark/>
          </w:tcPr>
          <w:p w:rsidR="00FC132F" w:rsidRDefault="00FC132F">
            <w:pPr>
              <w:jc w:val="center"/>
              <w:rPr>
                <w:sz w:val="23"/>
                <w:szCs w:val="24"/>
                <w:lang w:val="en-US"/>
              </w:rPr>
            </w:pPr>
            <w:r>
              <w:rPr>
                <w:sz w:val="23"/>
                <w:szCs w:val="24"/>
                <w:lang w:val="en-US"/>
              </w:rPr>
              <w:lastRenderedPageBreak/>
              <w:t xml:space="preserve">2. </w:t>
            </w:r>
            <w:proofErr w:type="spellStart"/>
            <w:r>
              <w:rPr>
                <w:sz w:val="23"/>
                <w:szCs w:val="24"/>
                <w:lang w:val="en-US"/>
              </w:rPr>
              <w:t>Объявлениепредостережения</w:t>
            </w:r>
            <w:proofErr w:type="spellEnd"/>
          </w:p>
        </w:tc>
      </w:tr>
      <w:tr w:rsidR="00FC132F" w:rsidTr="00FC132F">
        <w:tc>
          <w:tcPr>
            <w:tcW w:w="674" w:type="dxa"/>
            <w:tcBorders>
              <w:top w:val="single" w:sz="4" w:space="0" w:color="auto"/>
              <w:left w:val="single" w:sz="4" w:space="0" w:color="auto"/>
              <w:bottom w:val="single" w:sz="4" w:space="0" w:color="auto"/>
              <w:right w:val="single" w:sz="4" w:space="0" w:color="auto"/>
            </w:tcBorders>
            <w:hideMark/>
          </w:tcPr>
          <w:p w:rsidR="00FC132F" w:rsidRDefault="00FC132F">
            <w:pPr>
              <w:adjustRightInd w:val="0"/>
              <w:jc w:val="center"/>
              <w:rPr>
                <w:sz w:val="23"/>
                <w:szCs w:val="24"/>
                <w:lang w:val="en-US"/>
              </w:rPr>
            </w:pPr>
            <w:r>
              <w:rPr>
                <w:sz w:val="23"/>
                <w:szCs w:val="24"/>
                <w:lang w:val="en-US"/>
              </w:rPr>
              <w:t>2.1.</w:t>
            </w:r>
          </w:p>
        </w:tc>
        <w:tc>
          <w:tcPr>
            <w:tcW w:w="4679" w:type="dxa"/>
            <w:tcBorders>
              <w:top w:val="single" w:sz="4" w:space="0" w:color="auto"/>
              <w:left w:val="single" w:sz="4" w:space="0" w:color="auto"/>
              <w:bottom w:val="single" w:sz="4" w:space="0" w:color="auto"/>
              <w:right w:val="single" w:sz="4" w:space="0" w:color="auto"/>
            </w:tcBorders>
            <w:hideMark/>
          </w:tcPr>
          <w:p w:rsidR="00FC132F" w:rsidRPr="00B613CE" w:rsidRDefault="00FC132F">
            <w:pPr>
              <w:jc w:val="both"/>
              <w:rPr>
                <w:sz w:val="23"/>
                <w:szCs w:val="24"/>
              </w:rPr>
            </w:pPr>
            <w:r w:rsidRPr="00B613CE">
              <w:rPr>
                <w:spacing w:val="2"/>
                <w:sz w:val="23"/>
                <w:szCs w:val="24"/>
                <w:shd w:val="clear" w:color="auto" w:fill="FFFFFF"/>
              </w:rPr>
              <w:t>Выдача контролируемому лицу предостережения о недопустимости нарушений обязательных требований при осуществлении 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FC132F" w:rsidRPr="00B613CE" w:rsidRDefault="00FC132F">
            <w:pPr>
              <w:tabs>
                <w:tab w:val="left" w:pos="-142"/>
              </w:tabs>
              <w:ind w:right="-1"/>
              <w:jc w:val="center"/>
              <w:rPr>
                <w:bCs/>
                <w:sz w:val="23"/>
                <w:szCs w:val="24"/>
              </w:rPr>
            </w:pPr>
            <w:r w:rsidRPr="00B613CE">
              <w:rPr>
                <w:spacing w:val="2"/>
                <w:sz w:val="23"/>
                <w:szCs w:val="24"/>
                <w:shd w:val="clear" w:color="auto" w:fill="FFFFFF"/>
              </w:rPr>
              <w:t xml:space="preserve">При принятии решения должностными лицами, уполномоченными на осуществление муниципального контроля </w:t>
            </w:r>
            <w:r w:rsidRPr="00B613CE">
              <w:rPr>
                <w:bCs/>
                <w:sz w:val="23"/>
                <w:szCs w:val="24"/>
              </w:rPr>
              <w:t>на автомобильном транспорте, городском наземном электрическом  транспорте и в дорожном хозяйстве</w:t>
            </w:r>
          </w:p>
        </w:tc>
        <w:tc>
          <w:tcPr>
            <w:tcW w:w="2129" w:type="dxa"/>
            <w:tcBorders>
              <w:top w:val="single" w:sz="4" w:space="0" w:color="auto"/>
              <w:left w:val="single" w:sz="4" w:space="0" w:color="auto"/>
              <w:bottom w:val="single" w:sz="4" w:space="0" w:color="auto"/>
              <w:right w:val="single" w:sz="4" w:space="0" w:color="auto"/>
            </w:tcBorders>
            <w:hideMark/>
          </w:tcPr>
          <w:p w:rsidR="00FC132F" w:rsidRDefault="00FC132F">
            <w:pPr>
              <w:jc w:val="center"/>
              <w:rPr>
                <w:spacing w:val="2"/>
                <w:sz w:val="23"/>
                <w:szCs w:val="24"/>
                <w:shd w:val="clear" w:color="auto" w:fill="FFFFFF"/>
                <w:lang w:val="en-US"/>
              </w:rPr>
            </w:pPr>
            <w:proofErr w:type="spellStart"/>
            <w:r>
              <w:rPr>
                <w:spacing w:val="2"/>
                <w:sz w:val="23"/>
                <w:szCs w:val="24"/>
                <w:shd w:val="clear" w:color="auto" w:fill="FFFFFF"/>
                <w:lang w:val="en-US"/>
              </w:rPr>
              <w:t>Администрация</w:t>
            </w:r>
            <w:proofErr w:type="spellEnd"/>
            <w:r w:rsidR="00D9547C">
              <w:rPr>
                <w:spacing w:val="2"/>
                <w:sz w:val="23"/>
                <w:szCs w:val="24"/>
                <w:shd w:val="clear" w:color="auto" w:fill="FFFFFF"/>
              </w:rPr>
              <w:t xml:space="preserve"> </w:t>
            </w:r>
            <w:r>
              <w:rPr>
                <w:sz w:val="23"/>
                <w:szCs w:val="24"/>
                <w:lang w:val="en-US"/>
              </w:rPr>
              <w:t xml:space="preserve">Гирсовского </w:t>
            </w:r>
            <w:proofErr w:type="spellStart"/>
            <w:r>
              <w:rPr>
                <w:spacing w:val="2"/>
                <w:sz w:val="23"/>
                <w:szCs w:val="24"/>
                <w:shd w:val="clear" w:color="auto" w:fill="FFFFFF"/>
                <w:lang w:val="en-US"/>
              </w:rPr>
              <w:t>сельского</w:t>
            </w:r>
            <w:proofErr w:type="spellEnd"/>
            <w:r w:rsidR="00D9547C">
              <w:rPr>
                <w:spacing w:val="2"/>
                <w:sz w:val="23"/>
                <w:szCs w:val="24"/>
                <w:shd w:val="clear" w:color="auto" w:fill="FFFFFF"/>
              </w:rPr>
              <w:t xml:space="preserve"> </w:t>
            </w:r>
            <w:proofErr w:type="spellStart"/>
            <w:r>
              <w:rPr>
                <w:spacing w:val="2"/>
                <w:sz w:val="23"/>
                <w:szCs w:val="24"/>
                <w:shd w:val="clear" w:color="auto" w:fill="FFFFFF"/>
                <w:lang w:val="en-US"/>
              </w:rPr>
              <w:t>поселения</w:t>
            </w:r>
            <w:proofErr w:type="spellEnd"/>
          </w:p>
        </w:tc>
      </w:tr>
      <w:tr w:rsidR="00FC132F" w:rsidTr="00FC132F">
        <w:tc>
          <w:tcPr>
            <w:tcW w:w="9750" w:type="dxa"/>
            <w:gridSpan w:val="4"/>
            <w:tcBorders>
              <w:top w:val="single" w:sz="4" w:space="0" w:color="auto"/>
              <w:left w:val="single" w:sz="4" w:space="0" w:color="auto"/>
              <w:bottom w:val="single" w:sz="4" w:space="0" w:color="auto"/>
              <w:right w:val="single" w:sz="4" w:space="0" w:color="auto"/>
            </w:tcBorders>
            <w:hideMark/>
          </w:tcPr>
          <w:p w:rsidR="00FC132F" w:rsidRDefault="00FC132F">
            <w:pPr>
              <w:jc w:val="center"/>
              <w:rPr>
                <w:sz w:val="23"/>
                <w:szCs w:val="24"/>
                <w:lang w:val="en-US"/>
              </w:rPr>
            </w:pPr>
            <w:r>
              <w:rPr>
                <w:sz w:val="23"/>
                <w:szCs w:val="24"/>
                <w:lang w:val="en-US"/>
              </w:rPr>
              <w:t xml:space="preserve">3. </w:t>
            </w:r>
            <w:proofErr w:type="spellStart"/>
            <w:r>
              <w:rPr>
                <w:sz w:val="23"/>
                <w:szCs w:val="24"/>
                <w:lang w:val="en-US"/>
              </w:rPr>
              <w:t>Консультирование</w:t>
            </w:r>
            <w:proofErr w:type="spellEnd"/>
          </w:p>
        </w:tc>
      </w:tr>
      <w:tr w:rsidR="00FC132F" w:rsidTr="00FC132F">
        <w:tc>
          <w:tcPr>
            <w:tcW w:w="674" w:type="dxa"/>
            <w:tcBorders>
              <w:top w:val="single" w:sz="4" w:space="0" w:color="auto"/>
              <w:left w:val="single" w:sz="4" w:space="0" w:color="auto"/>
              <w:bottom w:val="single" w:sz="4" w:space="0" w:color="auto"/>
              <w:right w:val="single" w:sz="4" w:space="0" w:color="auto"/>
            </w:tcBorders>
            <w:hideMark/>
          </w:tcPr>
          <w:p w:rsidR="00FC132F" w:rsidRDefault="00FC132F">
            <w:pPr>
              <w:adjustRightInd w:val="0"/>
              <w:jc w:val="center"/>
              <w:rPr>
                <w:sz w:val="23"/>
                <w:szCs w:val="24"/>
                <w:lang w:val="en-US"/>
              </w:rPr>
            </w:pPr>
            <w:r>
              <w:rPr>
                <w:sz w:val="23"/>
                <w:szCs w:val="24"/>
                <w:lang w:val="en-US"/>
              </w:rPr>
              <w:t>3.1.</w:t>
            </w:r>
          </w:p>
        </w:tc>
        <w:tc>
          <w:tcPr>
            <w:tcW w:w="4679" w:type="dxa"/>
            <w:tcBorders>
              <w:top w:val="single" w:sz="4" w:space="0" w:color="auto"/>
              <w:left w:val="single" w:sz="4" w:space="0" w:color="auto"/>
              <w:bottom w:val="single" w:sz="4" w:space="0" w:color="auto"/>
              <w:right w:val="single" w:sz="4" w:space="0" w:color="auto"/>
            </w:tcBorders>
            <w:hideMark/>
          </w:tcPr>
          <w:p w:rsidR="00FC132F" w:rsidRPr="00B613CE" w:rsidRDefault="00FC132F">
            <w:pPr>
              <w:tabs>
                <w:tab w:val="left" w:pos="-142"/>
              </w:tabs>
              <w:ind w:right="-1"/>
              <w:jc w:val="both"/>
              <w:rPr>
                <w:rFonts w:eastAsia="Calibri"/>
                <w:sz w:val="23"/>
                <w:szCs w:val="24"/>
              </w:rPr>
            </w:pPr>
            <w:r w:rsidRPr="00B613CE">
              <w:rPr>
                <w:sz w:val="23"/>
                <w:szCs w:val="24"/>
              </w:rPr>
              <w:t>Консультирование по обращениям контролируемых лиц и их представителей осуществляется должностным лицом администрации  Гирсовского сельского поселения посредством дачи разъяснений по вопросам, связанным с организацией и осуществлением муниципального контроля. Консультирование осуществляется в устной и письменной форме.</w:t>
            </w:r>
          </w:p>
          <w:p w:rsidR="00FC132F" w:rsidRPr="00B613CE" w:rsidRDefault="00FC132F">
            <w:pPr>
              <w:jc w:val="both"/>
              <w:rPr>
                <w:sz w:val="23"/>
                <w:szCs w:val="24"/>
              </w:rPr>
            </w:pPr>
            <w:r w:rsidRPr="00B613CE">
              <w:rPr>
                <w:sz w:val="23"/>
                <w:szCs w:val="24"/>
              </w:rPr>
              <w:t>1)порядок проведения контрольных мероприятий;</w:t>
            </w:r>
          </w:p>
          <w:p w:rsidR="00FC132F" w:rsidRPr="00B613CE" w:rsidRDefault="00FC132F">
            <w:pPr>
              <w:jc w:val="both"/>
              <w:rPr>
                <w:sz w:val="23"/>
                <w:szCs w:val="24"/>
              </w:rPr>
            </w:pPr>
            <w:r w:rsidRPr="00B613CE">
              <w:rPr>
                <w:sz w:val="23"/>
                <w:szCs w:val="24"/>
              </w:rPr>
              <w:t>2)порядок осуществления профилактических мероприятий;</w:t>
            </w:r>
          </w:p>
          <w:p w:rsidR="00FC132F" w:rsidRPr="00B613CE" w:rsidRDefault="00FC132F">
            <w:pPr>
              <w:jc w:val="both"/>
              <w:rPr>
                <w:sz w:val="23"/>
                <w:szCs w:val="24"/>
              </w:rPr>
            </w:pPr>
            <w:r w:rsidRPr="00B613CE">
              <w:rPr>
                <w:sz w:val="23"/>
                <w:szCs w:val="24"/>
              </w:rPr>
              <w:t>3)порядок принятия решений по итогам контрольных мероприятий;</w:t>
            </w:r>
          </w:p>
          <w:p w:rsidR="00FC132F" w:rsidRPr="00B613CE" w:rsidRDefault="00FC132F">
            <w:pPr>
              <w:jc w:val="both"/>
              <w:rPr>
                <w:sz w:val="23"/>
                <w:szCs w:val="24"/>
              </w:rPr>
            </w:pPr>
            <w:r w:rsidRPr="00B613CE">
              <w:rPr>
                <w:sz w:val="23"/>
                <w:szCs w:val="24"/>
              </w:rPr>
              <w:t>4)порядок обжалования решений контрольного органа.</w:t>
            </w:r>
          </w:p>
          <w:p w:rsidR="00FC132F" w:rsidRPr="00B613CE" w:rsidRDefault="00FC132F">
            <w:pPr>
              <w:jc w:val="both"/>
              <w:rPr>
                <w:sz w:val="23"/>
                <w:szCs w:val="24"/>
              </w:rPr>
            </w:pPr>
            <w:r w:rsidRPr="00B613CE">
              <w:rPr>
                <w:sz w:val="23"/>
                <w:szCs w:val="24"/>
              </w:rPr>
              <w:t xml:space="preserve">5) консультирование в устной форме осуществляется по телефону, посредством </w:t>
            </w:r>
            <w:r w:rsidRPr="00B613CE">
              <w:rPr>
                <w:sz w:val="23"/>
                <w:szCs w:val="24"/>
              </w:rPr>
              <w:lastRenderedPageBreak/>
              <w:t>видео-конференц-связи, на личном приеме либо в ходе проведения профилактического мероприятия:</w:t>
            </w:r>
          </w:p>
          <w:p w:rsidR="00FC132F" w:rsidRPr="00B613CE" w:rsidRDefault="00FC132F">
            <w:pPr>
              <w:suppressAutoHyphens/>
              <w:jc w:val="both"/>
              <w:textAlignment w:val="baseline"/>
              <w:rPr>
                <w:sz w:val="23"/>
                <w:szCs w:val="24"/>
              </w:rPr>
            </w:pPr>
            <w:r w:rsidRPr="00B613CE">
              <w:rPr>
                <w:color w:val="000000"/>
                <w:sz w:val="23"/>
                <w:szCs w:val="24"/>
                <w:lang w:eastAsia="ru-RU"/>
              </w:rPr>
              <w:t xml:space="preserve">- местонахождение, контактные телефоны, адрес официального сайта администрации </w:t>
            </w:r>
            <w:proofErr w:type="spellStart"/>
            <w:r w:rsidRPr="00B613CE">
              <w:rPr>
                <w:sz w:val="23"/>
                <w:szCs w:val="24"/>
              </w:rPr>
              <w:t>Ежихинского</w:t>
            </w:r>
            <w:r w:rsidRPr="00B613CE">
              <w:rPr>
                <w:color w:val="000000"/>
                <w:sz w:val="23"/>
                <w:szCs w:val="24"/>
                <w:lang w:eastAsia="ru-RU"/>
              </w:rPr>
              <w:t>сельского</w:t>
            </w:r>
            <w:proofErr w:type="spellEnd"/>
            <w:r w:rsidRPr="00B613CE">
              <w:rPr>
                <w:color w:val="000000"/>
                <w:sz w:val="23"/>
                <w:szCs w:val="24"/>
                <w:lang w:eastAsia="ru-RU"/>
              </w:rPr>
              <w:t xml:space="preserve"> поселения в информационно-телекоммуникационной сети «Интернет» и адреса электронной почты </w:t>
            </w:r>
            <w:r w:rsidRPr="00B613CE">
              <w:rPr>
                <w:color w:val="000000"/>
                <w:sz w:val="23"/>
                <w:szCs w:val="24"/>
              </w:rPr>
              <w:t>уполномоченного органа</w:t>
            </w:r>
            <w:r w:rsidRPr="00B613CE">
              <w:rPr>
                <w:color w:val="000000"/>
                <w:sz w:val="23"/>
                <w:szCs w:val="24"/>
                <w:lang w:eastAsia="ru-RU"/>
              </w:rPr>
              <w:t>;</w:t>
            </w:r>
          </w:p>
          <w:p w:rsidR="00FC132F" w:rsidRPr="00B613CE" w:rsidRDefault="00FC132F">
            <w:pPr>
              <w:suppressAutoHyphens/>
              <w:jc w:val="both"/>
              <w:textAlignment w:val="baseline"/>
              <w:rPr>
                <w:sz w:val="23"/>
                <w:szCs w:val="24"/>
              </w:rPr>
            </w:pPr>
            <w:r w:rsidRPr="00B613CE">
              <w:rPr>
                <w:color w:val="000000"/>
                <w:sz w:val="23"/>
                <w:szCs w:val="24"/>
                <w:lang w:eastAsia="ru-RU"/>
              </w:rPr>
              <w:t xml:space="preserve">- график работы </w:t>
            </w:r>
            <w:r w:rsidRPr="00B613CE">
              <w:rPr>
                <w:color w:val="000000"/>
                <w:sz w:val="23"/>
                <w:szCs w:val="24"/>
              </w:rPr>
              <w:t>уполномоченного органа</w:t>
            </w:r>
            <w:r w:rsidRPr="00B613CE">
              <w:rPr>
                <w:color w:val="000000"/>
                <w:sz w:val="23"/>
                <w:szCs w:val="24"/>
                <w:lang w:eastAsia="ru-RU"/>
              </w:rPr>
              <w:t>, время приема посетителей;</w:t>
            </w:r>
          </w:p>
          <w:p w:rsidR="00FC132F" w:rsidRPr="00B613CE" w:rsidRDefault="00FC132F">
            <w:pPr>
              <w:suppressAutoHyphens/>
              <w:jc w:val="both"/>
              <w:textAlignment w:val="baseline"/>
              <w:rPr>
                <w:sz w:val="23"/>
                <w:szCs w:val="24"/>
              </w:rPr>
            </w:pPr>
            <w:r w:rsidRPr="00B613CE">
              <w:rPr>
                <w:color w:val="000000"/>
                <w:sz w:val="23"/>
                <w:szCs w:val="24"/>
                <w:lang w:eastAsia="ru-RU"/>
              </w:rPr>
              <w:t>- номера кабинетов, где проводятся прием и информирование посетителей по вопросам осуществления муниципального контроля, а также фамилии, имена, отчества (при наличии</w:t>
            </w:r>
            <w:proofErr w:type="gramStart"/>
            <w:r w:rsidRPr="00B613CE">
              <w:rPr>
                <w:color w:val="000000"/>
                <w:sz w:val="23"/>
                <w:szCs w:val="24"/>
                <w:lang w:eastAsia="ru-RU"/>
              </w:rPr>
              <w:t>)д</w:t>
            </w:r>
            <w:proofErr w:type="gramEnd"/>
            <w:r w:rsidRPr="00B613CE">
              <w:rPr>
                <w:color w:val="000000"/>
                <w:sz w:val="23"/>
                <w:szCs w:val="24"/>
                <w:lang w:eastAsia="ru-RU"/>
              </w:rPr>
              <w:t>олжностных лиц, осуществляющих прием и информирование;</w:t>
            </w:r>
          </w:p>
          <w:p w:rsidR="00FC132F" w:rsidRPr="00B613CE" w:rsidRDefault="00FC132F">
            <w:pPr>
              <w:suppressAutoHyphens/>
              <w:jc w:val="both"/>
              <w:textAlignment w:val="baseline"/>
              <w:rPr>
                <w:sz w:val="23"/>
                <w:szCs w:val="24"/>
              </w:rPr>
            </w:pPr>
            <w:r w:rsidRPr="00B613CE">
              <w:rPr>
                <w:color w:val="000000"/>
                <w:sz w:val="23"/>
                <w:szCs w:val="24"/>
                <w:lang w:eastAsia="ru-RU"/>
              </w:rPr>
              <w:t xml:space="preserve">- перечень </w:t>
            </w:r>
            <w:r w:rsidRPr="00B613CE">
              <w:rPr>
                <w:color w:val="000000"/>
                <w:sz w:val="23"/>
                <w:szCs w:val="24"/>
              </w:rPr>
              <w:t>нормативных правовых актов, регулирующих осуществление муниципального контроля;</w:t>
            </w:r>
          </w:p>
          <w:p w:rsidR="00FC132F" w:rsidRPr="00B613CE" w:rsidRDefault="00FC132F">
            <w:pPr>
              <w:suppressAutoHyphens/>
              <w:jc w:val="both"/>
              <w:textAlignment w:val="baseline"/>
              <w:rPr>
                <w:color w:val="000000"/>
                <w:sz w:val="23"/>
                <w:szCs w:val="24"/>
                <w:lang w:eastAsia="ru-RU"/>
              </w:rPr>
            </w:pPr>
            <w:r w:rsidRPr="00B613CE">
              <w:rPr>
                <w:color w:val="000000"/>
                <w:sz w:val="23"/>
                <w:szCs w:val="24"/>
                <w:lang w:eastAsia="ru-RU"/>
              </w:rPr>
              <w:t>- перечень актов, содержащих обязательные требования.</w:t>
            </w:r>
          </w:p>
          <w:p w:rsidR="00FC132F" w:rsidRPr="00B613CE" w:rsidRDefault="00FC132F">
            <w:pPr>
              <w:jc w:val="both"/>
              <w:rPr>
                <w:sz w:val="23"/>
                <w:szCs w:val="24"/>
              </w:rPr>
            </w:pPr>
            <w:r w:rsidRPr="00B613CE">
              <w:rPr>
                <w:sz w:val="23"/>
                <w:szCs w:val="24"/>
              </w:rPr>
              <w:t>6) консультирование в письменной форме, в соответствии с запросом контролируемого лица о предоставлении информации об организации осуществлении муниципального контроля осуществляется по следующим вопросам:</w:t>
            </w:r>
          </w:p>
          <w:p w:rsidR="00FC132F" w:rsidRPr="00B613CE" w:rsidRDefault="00FC132F">
            <w:pPr>
              <w:jc w:val="both"/>
              <w:rPr>
                <w:sz w:val="23"/>
                <w:szCs w:val="24"/>
              </w:rPr>
            </w:pPr>
            <w:r w:rsidRPr="00B613CE">
              <w:rPr>
                <w:sz w:val="23"/>
                <w:szCs w:val="24"/>
              </w:rPr>
              <w:t>-</w:t>
            </w:r>
            <w:r w:rsidRPr="00B613CE">
              <w:rPr>
                <w:color w:val="000000"/>
                <w:sz w:val="23"/>
                <w:szCs w:val="24"/>
                <w:lang w:eastAsia="ru-RU"/>
              </w:rPr>
              <w:t xml:space="preserve"> основание отнесения объекта контроля, принадлежащего обратившемуся контролируемому лицу или используемого таким контролируемым лицом, к категории риска;</w:t>
            </w:r>
          </w:p>
          <w:p w:rsidR="00FC132F" w:rsidRPr="00B613CE" w:rsidRDefault="00FC132F">
            <w:pPr>
              <w:jc w:val="both"/>
              <w:rPr>
                <w:sz w:val="23"/>
                <w:szCs w:val="24"/>
              </w:rPr>
            </w:pPr>
            <w:r w:rsidRPr="00B613CE">
              <w:rPr>
                <w:sz w:val="23"/>
                <w:szCs w:val="24"/>
              </w:rPr>
              <w:t xml:space="preserve">- </w:t>
            </w:r>
            <w:r w:rsidRPr="00B613CE">
              <w:rPr>
                <w:color w:val="000000"/>
                <w:sz w:val="23"/>
                <w:szCs w:val="24"/>
                <w:lang w:eastAsia="ru-RU"/>
              </w:rPr>
              <w:t>основание объявления обратившемуся контролируемому лицу предостережения;</w:t>
            </w:r>
          </w:p>
          <w:p w:rsidR="00FC132F" w:rsidRPr="00B613CE" w:rsidRDefault="00FC132F">
            <w:pPr>
              <w:shd w:val="clear" w:color="auto" w:fill="FFFFFF"/>
              <w:suppressAutoHyphens/>
              <w:jc w:val="both"/>
              <w:textAlignment w:val="baseline"/>
              <w:rPr>
                <w:color w:val="000000"/>
                <w:sz w:val="23"/>
                <w:szCs w:val="24"/>
                <w:lang w:eastAsia="ru-RU"/>
              </w:rPr>
            </w:pPr>
            <w:r w:rsidRPr="00B613CE">
              <w:rPr>
                <w:color w:val="000000"/>
                <w:sz w:val="23"/>
                <w:szCs w:val="24"/>
                <w:lang w:eastAsia="ru-RU"/>
              </w:rPr>
              <w:t>- наличие запланированных контрольных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p>
        </w:tc>
        <w:tc>
          <w:tcPr>
            <w:tcW w:w="2268" w:type="dxa"/>
            <w:tcBorders>
              <w:top w:val="single" w:sz="4" w:space="0" w:color="auto"/>
              <w:left w:val="single" w:sz="4" w:space="0" w:color="auto"/>
              <w:bottom w:val="single" w:sz="4" w:space="0" w:color="auto"/>
              <w:right w:val="single" w:sz="4" w:space="0" w:color="auto"/>
            </w:tcBorders>
            <w:hideMark/>
          </w:tcPr>
          <w:p w:rsidR="00FC132F" w:rsidRPr="00B613CE" w:rsidRDefault="00FC132F">
            <w:pPr>
              <w:jc w:val="center"/>
              <w:rPr>
                <w:rFonts w:eastAsia="Calibri"/>
                <w:sz w:val="23"/>
                <w:szCs w:val="24"/>
              </w:rPr>
            </w:pPr>
            <w:r w:rsidRPr="00B613CE">
              <w:rPr>
                <w:sz w:val="23"/>
                <w:szCs w:val="24"/>
              </w:rPr>
              <w:lastRenderedPageBreak/>
              <w:t xml:space="preserve">По запросу в форме </w:t>
            </w:r>
            <w:proofErr w:type="gramStart"/>
            <w:r w:rsidRPr="00B613CE">
              <w:rPr>
                <w:sz w:val="23"/>
                <w:szCs w:val="24"/>
              </w:rPr>
              <w:t>устных</w:t>
            </w:r>
            <w:proofErr w:type="gramEnd"/>
            <w:r w:rsidRPr="00B613CE">
              <w:rPr>
                <w:sz w:val="23"/>
                <w:szCs w:val="24"/>
              </w:rPr>
              <w:t xml:space="preserve"> и</w:t>
            </w:r>
          </w:p>
          <w:p w:rsidR="00FC132F" w:rsidRDefault="00D9547C">
            <w:pPr>
              <w:jc w:val="center"/>
              <w:rPr>
                <w:spacing w:val="2"/>
                <w:sz w:val="23"/>
                <w:szCs w:val="24"/>
                <w:shd w:val="clear" w:color="auto" w:fill="FFFFFF"/>
                <w:lang w:val="en-US"/>
              </w:rPr>
            </w:pPr>
            <w:proofErr w:type="spellStart"/>
            <w:r>
              <w:rPr>
                <w:sz w:val="23"/>
                <w:szCs w:val="24"/>
              </w:rPr>
              <w:t>п</w:t>
            </w:r>
            <w:r w:rsidR="00FC132F">
              <w:rPr>
                <w:sz w:val="23"/>
                <w:szCs w:val="24"/>
                <w:lang w:val="en-US"/>
              </w:rPr>
              <w:t>исьменных</w:t>
            </w:r>
            <w:proofErr w:type="spellEnd"/>
            <w:r>
              <w:rPr>
                <w:sz w:val="23"/>
                <w:szCs w:val="24"/>
              </w:rPr>
              <w:t xml:space="preserve"> </w:t>
            </w:r>
            <w:proofErr w:type="spellStart"/>
            <w:r w:rsidR="00FC132F">
              <w:rPr>
                <w:sz w:val="23"/>
                <w:szCs w:val="24"/>
                <w:lang w:val="en-US"/>
              </w:rPr>
              <w:t>разъяснений</w:t>
            </w:r>
            <w:proofErr w:type="spellEnd"/>
          </w:p>
        </w:tc>
        <w:tc>
          <w:tcPr>
            <w:tcW w:w="2129" w:type="dxa"/>
            <w:tcBorders>
              <w:top w:val="single" w:sz="4" w:space="0" w:color="auto"/>
              <w:left w:val="single" w:sz="4" w:space="0" w:color="auto"/>
              <w:bottom w:val="single" w:sz="4" w:space="0" w:color="auto"/>
              <w:right w:val="single" w:sz="4" w:space="0" w:color="auto"/>
            </w:tcBorders>
            <w:hideMark/>
          </w:tcPr>
          <w:p w:rsidR="00FC132F" w:rsidRDefault="00FC132F">
            <w:pPr>
              <w:jc w:val="center"/>
              <w:rPr>
                <w:sz w:val="23"/>
                <w:szCs w:val="24"/>
                <w:lang w:val="en-US"/>
              </w:rPr>
            </w:pPr>
            <w:proofErr w:type="spellStart"/>
            <w:r>
              <w:rPr>
                <w:sz w:val="23"/>
                <w:szCs w:val="24"/>
                <w:lang w:val="en-US"/>
              </w:rPr>
              <w:t>Администрация</w:t>
            </w:r>
            <w:proofErr w:type="spellEnd"/>
            <w:r w:rsidR="00D9547C">
              <w:rPr>
                <w:sz w:val="23"/>
                <w:szCs w:val="24"/>
              </w:rPr>
              <w:t xml:space="preserve"> </w:t>
            </w:r>
            <w:r>
              <w:rPr>
                <w:sz w:val="23"/>
                <w:szCs w:val="24"/>
                <w:lang w:val="en-US"/>
              </w:rPr>
              <w:t xml:space="preserve">Гирсовского </w:t>
            </w:r>
            <w:proofErr w:type="spellStart"/>
            <w:r>
              <w:rPr>
                <w:sz w:val="23"/>
                <w:szCs w:val="24"/>
                <w:lang w:val="en-US"/>
              </w:rPr>
              <w:t>сельского</w:t>
            </w:r>
            <w:proofErr w:type="spellEnd"/>
            <w:r w:rsidR="00D9547C">
              <w:rPr>
                <w:sz w:val="23"/>
                <w:szCs w:val="24"/>
              </w:rPr>
              <w:t xml:space="preserve"> </w:t>
            </w:r>
            <w:proofErr w:type="spellStart"/>
            <w:r>
              <w:rPr>
                <w:sz w:val="23"/>
                <w:szCs w:val="24"/>
                <w:lang w:val="en-US"/>
              </w:rPr>
              <w:t>поселения</w:t>
            </w:r>
            <w:proofErr w:type="spellEnd"/>
          </w:p>
        </w:tc>
      </w:tr>
    </w:tbl>
    <w:p w:rsidR="00FC132F" w:rsidRDefault="00FC132F" w:rsidP="00FC132F">
      <w:pPr>
        <w:tabs>
          <w:tab w:val="left" w:pos="-142"/>
        </w:tabs>
        <w:spacing w:before="120" w:after="265"/>
        <w:ind w:right="314"/>
        <w:jc w:val="center"/>
        <w:rPr>
          <w:b/>
          <w:sz w:val="24"/>
          <w:szCs w:val="24"/>
        </w:rPr>
      </w:pPr>
      <w:r>
        <w:rPr>
          <w:b/>
          <w:sz w:val="24"/>
          <w:szCs w:val="24"/>
        </w:rPr>
        <w:lastRenderedPageBreak/>
        <w:t>Раздел 4. Показатели результативности и эффективности программы профилактики рисков причинения вреда</w:t>
      </w:r>
    </w:p>
    <w:p w:rsidR="00FC132F" w:rsidRDefault="00FC132F" w:rsidP="00FC132F">
      <w:pPr>
        <w:tabs>
          <w:tab w:val="left" w:pos="4883"/>
        </w:tabs>
        <w:overflowPunct w:val="0"/>
        <w:adjustRightInd w:val="0"/>
        <w:ind w:firstLine="567"/>
        <w:jc w:val="both"/>
        <w:textAlignment w:val="baseline"/>
        <w:rPr>
          <w:sz w:val="24"/>
          <w:szCs w:val="24"/>
          <w:lang w:eastAsia="ru-RU"/>
        </w:rPr>
      </w:pPr>
      <w:r>
        <w:rPr>
          <w:color w:val="000000"/>
          <w:sz w:val="24"/>
          <w:szCs w:val="24"/>
          <w:lang w:eastAsia="ru-RU"/>
        </w:rPr>
        <w:t>Для оценки результативности и эффективности программы профилактики устанавливаются следующие показатели результативности и эффективности:</w:t>
      </w:r>
    </w:p>
    <w:p w:rsidR="00FC132F" w:rsidRDefault="00FC132F" w:rsidP="00FC132F">
      <w:pPr>
        <w:adjustRightInd w:val="0"/>
        <w:ind w:firstLine="540"/>
        <w:jc w:val="both"/>
        <w:rPr>
          <w:b/>
          <w:sz w:val="24"/>
          <w:szCs w:val="24"/>
          <w:lang w:eastAsia="ru-RU"/>
        </w:rPr>
      </w:pPr>
    </w:p>
    <w:tbl>
      <w:tblPr>
        <w:tblW w:w="48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4"/>
        <w:gridCol w:w="5921"/>
        <w:gridCol w:w="2123"/>
      </w:tblGrid>
      <w:tr w:rsidR="00FC132F" w:rsidTr="00FC132F">
        <w:trPr>
          <w:trHeight w:val="144"/>
        </w:trPr>
        <w:tc>
          <w:tcPr>
            <w:tcW w:w="351" w:type="pct"/>
            <w:tcBorders>
              <w:top w:val="single" w:sz="4" w:space="0" w:color="auto"/>
              <w:left w:val="single" w:sz="4" w:space="0" w:color="auto"/>
              <w:bottom w:val="single" w:sz="4" w:space="0" w:color="auto"/>
              <w:right w:val="single" w:sz="4" w:space="0" w:color="auto"/>
            </w:tcBorders>
            <w:hideMark/>
          </w:tcPr>
          <w:p w:rsidR="00FC132F" w:rsidRDefault="00FC132F">
            <w:pPr>
              <w:overflowPunct w:val="0"/>
              <w:adjustRightInd w:val="0"/>
              <w:jc w:val="center"/>
              <w:textAlignment w:val="baseline"/>
              <w:rPr>
                <w:sz w:val="23"/>
                <w:szCs w:val="24"/>
                <w:lang w:val="en-US" w:eastAsia="ru-RU"/>
              </w:rPr>
            </w:pPr>
            <w:r w:rsidRPr="00B613CE">
              <w:rPr>
                <w:b/>
                <w:sz w:val="23"/>
                <w:szCs w:val="24"/>
                <w:lang w:eastAsia="ru-RU"/>
              </w:rPr>
              <w:tab/>
            </w:r>
            <w:r>
              <w:rPr>
                <w:sz w:val="23"/>
                <w:szCs w:val="24"/>
                <w:lang w:val="en-US" w:eastAsia="ru-RU"/>
              </w:rPr>
              <w:t>№ п/п</w:t>
            </w:r>
          </w:p>
        </w:tc>
        <w:tc>
          <w:tcPr>
            <w:tcW w:w="3358" w:type="pct"/>
            <w:tcBorders>
              <w:top w:val="single" w:sz="4" w:space="0" w:color="auto"/>
              <w:left w:val="single" w:sz="4" w:space="0" w:color="auto"/>
              <w:bottom w:val="single" w:sz="4" w:space="0" w:color="auto"/>
              <w:right w:val="single" w:sz="4" w:space="0" w:color="auto"/>
            </w:tcBorders>
            <w:hideMark/>
          </w:tcPr>
          <w:p w:rsidR="00FC132F" w:rsidRDefault="00FC132F">
            <w:pPr>
              <w:overflowPunct w:val="0"/>
              <w:adjustRightInd w:val="0"/>
              <w:jc w:val="center"/>
              <w:textAlignment w:val="baseline"/>
              <w:rPr>
                <w:sz w:val="23"/>
                <w:szCs w:val="24"/>
                <w:lang w:val="en-US" w:eastAsia="ru-RU"/>
              </w:rPr>
            </w:pPr>
            <w:proofErr w:type="spellStart"/>
            <w:r>
              <w:rPr>
                <w:sz w:val="23"/>
                <w:szCs w:val="24"/>
                <w:lang w:val="en-US" w:eastAsia="ru-RU"/>
              </w:rPr>
              <w:t>Наименованиепоказателя</w:t>
            </w:r>
            <w:proofErr w:type="spellEnd"/>
          </w:p>
        </w:tc>
        <w:tc>
          <w:tcPr>
            <w:tcW w:w="1291" w:type="pct"/>
            <w:tcBorders>
              <w:top w:val="single" w:sz="4" w:space="0" w:color="auto"/>
              <w:left w:val="single" w:sz="4" w:space="0" w:color="auto"/>
              <w:bottom w:val="single" w:sz="4" w:space="0" w:color="auto"/>
              <w:right w:val="single" w:sz="4" w:space="0" w:color="auto"/>
            </w:tcBorders>
            <w:hideMark/>
          </w:tcPr>
          <w:p w:rsidR="00FC132F" w:rsidRDefault="00FC132F">
            <w:pPr>
              <w:overflowPunct w:val="0"/>
              <w:adjustRightInd w:val="0"/>
              <w:ind w:left="-190" w:right="-108"/>
              <w:jc w:val="center"/>
              <w:textAlignment w:val="baseline"/>
              <w:rPr>
                <w:sz w:val="23"/>
                <w:szCs w:val="24"/>
                <w:lang w:val="en-US" w:eastAsia="ru-RU"/>
              </w:rPr>
            </w:pPr>
            <w:proofErr w:type="spellStart"/>
            <w:r>
              <w:rPr>
                <w:sz w:val="23"/>
                <w:szCs w:val="24"/>
                <w:lang w:val="en-US" w:eastAsia="ru-RU"/>
              </w:rPr>
              <w:t>Целевое</w:t>
            </w:r>
            <w:proofErr w:type="spellEnd"/>
            <w:r w:rsidR="00D9547C">
              <w:rPr>
                <w:sz w:val="23"/>
                <w:szCs w:val="24"/>
                <w:lang w:eastAsia="ru-RU"/>
              </w:rPr>
              <w:t xml:space="preserve"> </w:t>
            </w:r>
            <w:proofErr w:type="spellStart"/>
            <w:r>
              <w:rPr>
                <w:sz w:val="23"/>
                <w:szCs w:val="24"/>
                <w:lang w:val="en-US" w:eastAsia="ru-RU"/>
              </w:rPr>
              <w:t>значение</w:t>
            </w:r>
            <w:proofErr w:type="spellEnd"/>
          </w:p>
          <w:p w:rsidR="00FC132F" w:rsidRDefault="00B613CE">
            <w:pPr>
              <w:overflowPunct w:val="0"/>
              <w:adjustRightInd w:val="0"/>
              <w:jc w:val="center"/>
              <w:textAlignment w:val="baseline"/>
              <w:rPr>
                <w:sz w:val="23"/>
                <w:szCs w:val="24"/>
                <w:lang w:val="en-US" w:eastAsia="ru-RU"/>
              </w:rPr>
            </w:pPr>
            <w:proofErr w:type="spellStart"/>
            <w:r>
              <w:rPr>
                <w:sz w:val="23"/>
                <w:szCs w:val="24"/>
                <w:lang w:val="en-US" w:eastAsia="ru-RU"/>
              </w:rPr>
              <w:t>на</w:t>
            </w:r>
            <w:proofErr w:type="spellEnd"/>
            <w:r>
              <w:rPr>
                <w:sz w:val="23"/>
                <w:szCs w:val="24"/>
                <w:lang w:val="en-US" w:eastAsia="ru-RU"/>
              </w:rPr>
              <w:t xml:space="preserve"> 2025</w:t>
            </w:r>
            <w:r w:rsidR="00FC132F">
              <w:rPr>
                <w:sz w:val="23"/>
                <w:szCs w:val="24"/>
                <w:lang w:val="en-US" w:eastAsia="ru-RU"/>
              </w:rPr>
              <w:t>год</w:t>
            </w:r>
          </w:p>
        </w:tc>
      </w:tr>
      <w:tr w:rsidR="00FC132F" w:rsidTr="00FC132F">
        <w:trPr>
          <w:trHeight w:val="144"/>
        </w:trPr>
        <w:tc>
          <w:tcPr>
            <w:tcW w:w="351" w:type="pct"/>
            <w:tcBorders>
              <w:top w:val="single" w:sz="4" w:space="0" w:color="auto"/>
              <w:left w:val="single" w:sz="4" w:space="0" w:color="auto"/>
              <w:bottom w:val="single" w:sz="4" w:space="0" w:color="auto"/>
              <w:right w:val="single" w:sz="4" w:space="0" w:color="auto"/>
            </w:tcBorders>
            <w:hideMark/>
          </w:tcPr>
          <w:p w:rsidR="00FC132F" w:rsidRDefault="00FC132F">
            <w:pPr>
              <w:overflowPunct w:val="0"/>
              <w:adjustRightInd w:val="0"/>
              <w:jc w:val="center"/>
              <w:textAlignment w:val="baseline"/>
              <w:rPr>
                <w:sz w:val="23"/>
                <w:szCs w:val="24"/>
                <w:lang w:val="en-US" w:eastAsia="ru-RU"/>
              </w:rPr>
            </w:pPr>
            <w:r>
              <w:rPr>
                <w:sz w:val="23"/>
                <w:szCs w:val="24"/>
                <w:lang w:val="en-US" w:eastAsia="ru-RU"/>
              </w:rPr>
              <w:t>1</w:t>
            </w:r>
          </w:p>
        </w:tc>
        <w:tc>
          <w:tcPr>
            <w:tcW w:w="3358" w:type="pct"/>
            <w:tcBorders>
              <w:top w:val="single" w:sz="4" w:space="0" w:color="auto"/>
              <w:left w:val="single" w:sz="4" w:space="0" w:color="auto"/>
              <w:bottom w:val="single" w:sz="4" w:space="0" w:color="auto"/>
              <w:right w:val="single" w:sz="4" w:space="0" w:color="auto"/>
            </w:tcBorders>
            <w:hideMark/>
          </w:tcPr>
          <w:p w:rsidR="00FC132F" w:rsidRDefault="00FC132F">
            <w:pPr>
              <w:overflowPunct w:val="0"/>
              <w:adjustRightInd w:val="0"/>
              <w:jc w:val="center"/>
              <w:textAlignment w:val="baseline"/>
              <w:rPr>
                <w:sz w:val="23"/>
                <w:szCs w:val="24"/>
                <w:lang w:val="en-US" w:eastAsia="ru-RU"/>
              </w:rPr>
            </w:pPr>
            <w:r>
              <w:rPr>
                <w:sz w:val="23"/>
                <w:szCs w:val="24"/>
                <w:lang w:val="en-US" w:eastAsia="ru-RU"/>
              </w:rPr>
              <w:t>2</w:t>
            </w:r>
          </w:p>
        </w:tc>
        <w:tc>
          <w:tcPr>
            <w:tcW w:w="1291" w:type="pct"/>
            <w:tcBorders>
              <w:top w:val="single" w:sz="4" w:space="0" w:color="auto"/>
              <w:left w:val="single" w:sz="4" w:space="0" w:color="auto"/>
              <w:bottom w:val="single" w:sz="4" w:space="0" w:color="auto"/>
              <w:right w:val="single" w:sz="4" w:space="0" w:color="auto"/>
            </w:tcBorders>
            <w:hideMark/>
          </w:tcPr>
          <w:p w:rsidR="00FC132F" w:rsidRDefault="00FC132F">
            <w:pPr>
              <w:tabs>
                <w:tab w:val="left" w:pos="1152"/>
                <w:tab w:val="center" w:pos="1271"/>
              </w:tabs>
              <w:overflowPunct w:val="0"/>
              <w:adjustRightInd w:val="0"/>
              <w:textAlignment w:val="baseline"/>
              <w:rPr>
                <w:sz w:val="23"/>
                <w:szCs w:val="24"/>
                <w:lang w:val="en-US" w:eastAsia="ru-RU"/>
              </w:rPr>
            </w:pPr>
            <w:r>
              <w:rPr>
                <w:sz w:val="23"/>
                <w:szCs w:val="24"/>
                <w:lang w:val="en-US" w:eastAsia="ru-RU"/>
              </w:rPr>
              <w:tab/>
              <w:t>3</w:t>
            </w:r>
          </w:p>
        </w:tc>
      </w:tr>
      <w:tr w:rsidR="00FC132F" w:rsidTr="00FC132F">
        <w:trPr>
          <w:trHeight w:val="1179"/>
        </w:trPr>
        <w:tc>
          <w:tcPr>
            <w:tcW w:w="351" w:type="pct"/>
            <w:tcBorders>
              <w:top w:val="single" w:sz="4" w:space="0" w:color="auto"/>
              <w:left w:val="single" w:sz="4" w:space="0" w:color="auto"/>
              <w:bottom w:val="single" w:sz="4" w:space="0" w:color="auto"/>
              <w:right w:val="single" w:sz="4" w:space="0" w:color="auto"/>
            </w:tcBorders>
            <w:hideMark/>
          </w:tcPr>
          <w:p w:rsidR="00FC132F" w:rsidRDefault="00FC132F">
            <w:pPr>
              <w:overflowPunct w:val="0"/>
              <w:adjustRightInd w:val="0"/>
              <w:jc w:val="center"/>
              <w:textAlignment w:val="baseline"/>
              <w:rPr>
                <w:sz w:val="23"/>
                <w:szCs w:val="24"/>
                <w:lang w:val="en-US" w:eastAsia="ru-RU"/>
              </w:rPr>
            </w:pPr>
            <w:r>
              <w:rPr>
                <w:sz w:val="23"/>
                <w:szCs w:val="24"/>
                <w:lang w:val="en-US" w:eastAsia="ru-RU"/>
              </w:rPr>
              <w:t>1</w:t>
            </w:r>
          </w:p>
        </w:tc>
        <w:tc>
          <w:tcPr>
            <w:tcW w:w="3358" w:type="pct"/>
            <w:tcBorders>
              <w:top w:val="single" w:sz="4" w:space="0" w:color="auto"/>
              <w:left w:val="single" w:sz="4" w:space="0" w:color="auto"/>
              <w:bottom w:val="single" w:sz="4" w:space="0" w:color="auto"/>
              <w:right w:val="single" w:sz="4" w:space="0" w:color="auto"/>
            </w:tcBorders>
            <w:hideMark/>
          </w:tcPr>
          <w:p w:rsidR="00FC132F" w:rsidRPr="00B613CE" w:rsidRDefault="00FC132F">
            <w:pPr>
              <w:adjustRightInd w:val="0"/>
              <w:ind w:firstLine="119"/>
              <w:jc w:val="both"/>
              <w:rPr>
                <w:sz w:val="23"/>
                <w:szCs w:val="24"/>
                <w:lang w:eastAsia="ru-RU"/>
              </w:rPr>
            </w:pPr>
            <w:r w:rsidRPr="00B613CE">
              <w:rPr>
                <w:sz w:val="23"/>
                <w:szCs w:val="24"/>
                <w:lang w:eastAsia="ru-RU"/>
              </w:rPr>
              <w:t xml:space="preserve">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года № 248-ФЗ «О государственном контроле (надзоре) и муниципальном контроле в </w:t>
            </w:r>
            <w:r w:rsidRPr="00B613CE">
              <w:rPr>
                <w:sz w:val="23"/>
                <w:szCs w:val="24"/>
                <w:lang w:eastAsia="ru-RU"/>
              </w:rPr>
              <w:lastRenderedPageBreak/>
              <w:t>Российской Федерации»</w:t>
            </w:r>
          </w:p>
        </w:tc>
        <w:tc>
          <w:tcPr>
            <w:tcW w:w="1291" w:type="pct"/>
            <w:tcBorders>
              <w:top w:val="single" w:sz="4" w:space="0" w:color="auto"/>
              <w:left w:val="single" w:sz="4" w:space="0" w:color="auto"/>
              <w:bottom w:val="single" w:sz="4" w:space="0" w:color="auto"/>
              <w:right w:val="single" w:sz="4" w:space="0" w:color="auto"/>
            </w:tcBorders>
            <w:hideMark/>
          </w:tcPr>
          <w:p w:rsidR="00FC132F" w:rsidRDefault="00FC132F">
            <w:pPr>
              <w:overflowPunct w:val="0"/>
              <w:adjustRightInd w:val="0"/>
              <w:jc w:val="center"/>
              <w:textAlignment w:val="baseline"/>
              <w:rPr>
                <w:sz w:val="23"/>
                <w:szCs w:val="24"/>
                <w:lang w:val="en-US" w:eastAsia="ru-RU"/>
              </w:rPr>
            </w:pPr>
            <w:r>
              <w:rPr>
                <w:sz w:val="23"/>
                <w:szCs w:val="24"/>
                <w:lang w:val="en-US" w:eastAsia="ru-RU"/>
              </w:rPr>
              <w:lastRenderedPageBreak/>
              <w:t xml:space="preserve">100% </w:t>
            </w:r>
          </w:p>
        </w:tc>
      </w:tr>
      <w:tr w:rsidR="00FC132F" w:rsidTr="00FC132F">
        <w:trPr>
          <w:trHeight w:val="577"/>
        </w:trPr>
        <w:tc>
          <w:tcPr>
            <w:tcW w:w="351" w:type="pct"/>
            <w:tcBorders>
              <w:top w:val="single" w:sz="4" w:space="0" w:color="auto"/>
              <w:left w:val="single" w:sz="4" w:space="0" w:color="auto"/>
              <w:bottom w:val="single" w:sz="4" w:space="0" w:color="auto"/>
              <w:right w:val="single" w:sz="4" w:space="0" w:color="auto"/>
            </w:tcBorders>
            <w:hideMark/>
          </w:tcPr>
          <w:p w:rsidR="00FC132F" w:rsidRDefault="00FC132F">
            <w:pPr>
              <w:overflowPunct w:val="0"/>
              <w:adjustRightInd w:val="0"/>
              <w:jc w:val="center"/>
              <w:textAlignment w:val="baseline"/>
              <w:rPr>
                <w:sz w:val="23"/>
                <w:szCs w:val="24"/>
                <w:lang w:val="en-US" w:eastAsia="ru-RU"/>
              </w:rPr>
            </w:pPr>
            <w:r>
              <w:rPr>
                <w:sz w:val="23"/>
                <w:szCs w:val="24"/>
                <w:lang w:val="en-US" w:eastAsia="ru-RU"/>
              </w:rPr>
              <w:lastRenderedPageBreak/>
              <w:t>2</w:t>
            </w:r>
          </w:p>
        </w:tc>
        <w:tc>
          <w:tcPr>
            <w:tcW w:w="3358" w:type="pct"/>
            <w:tcBorders>
              <w:top w:val="single" w:sz="4" w:space="0" w:color="auto"/>
              <w:left w:val="single" w:sz="4" w:space="0" w:color="auto"/>
              <w:bottom w:val="single" w:sz="4" w:space="0" w:color="auto"/>
              <w:right w:val="single" w:sz="4" w:space="0" w:color="auto"/>
            </w:tcBorders>
            <w:hideMark/>
          </w:tcPr>
          <w:p w:rsidR="00FC132F" w:rsidRPr="00B613CE" w:rsidRDefault="00FC132F">
            <w:pPr>
              <w:overflowPunct w:val="0"/>
              <w:adjustRightInd w:val="0"/>
              <w:jc w:val="both"/>
              <w:textAlignment w:val="baseline"/>
              <w:rPr>
                <w:sz w:val="23"/>
                <w:szCs w:val="24"/>
                <w:lang w:eastAsia="ru-RU"/>
              </w:rPr>
            </w:pPr>
            <w:r w:rsidRPr="00B613CE">
              <w:rPr>
                <w:sz w:val="23"/>
                <w:szCs w:val="24"/>
                <w:lang w:eastAsia="ru-RU"/>
              </w:rPr>
              <w:t>Доля граждан удовлетворённых консультированием в общем количестве граждан обратившихся за консультированием</w:t>
            </w:r>
          </w:p>
        </w:tc>
        <w:tc>
          <w:tcPr>
            <w:tcW w:w="1291" w:type="pct"/>
            <w:tcBorders>
              <w:top w:val="single" w:sz="4" w:space="0" w:color="auto"/>
              <w:left w:val="single" w:sz="4" w:space="0" w:color="auto"/>
              <w:bottom w:val="single" w:sz="4" w:space="0" w:color="auto"/>
              <w:right w:val="single" w:sz="4" w:space="0" w:color="auto"/>
            </w:tcBorders>
            <w:hideMark/>
          </w:tcPr>
          <w:p w:rsidR="00FC132F" w:rsidRDefault="00FC132F">
            <w:pPr>
              <w:overflowPunct w:val="0"/>
              <w:adjustRightInd w:val="0"/>
              <w:jc w:val="center"/>
              <w:textAlignment w:val="baseline"/>
              <w:rPr>
                <w:sz w:val="23"/>
                <w:szCs w:val="24"/>
                <w:lang w:val="en-US" w:eastAsia="ru-RU"/>
              </w:rPr>
            </w:pPr>
            <w:r>
              <w:rPr>
                <w:sz w:val="23"/>
                <w:szCs w:val="24"/>
                <w:lang w:val="en-US" w:eastAsia="ru-RU"/>
              </w:rPr>
              <w:t>100%</w:t>
            </w:r>
          </w:p>
        </w:tc>
      </w:tr>
    </w:tbl>
    <w:p w:rsidR="00FC132F" w:rsidRDefault="00FC132F" w:rsidP="00FC132F">
      <w:pPr>
        <w:pStyle w:val="a6"/>
        <w:spacing w:before="67"/>
        <w:ind w:right="233"/>
        <w:rPr>
          <w:sz w:val="24"/>
          <w:szCs w:val="24"/>
        </w:rPr>
      </w:pPr>
      <w:r>
        <w:rPr>
          <w:sz w:val="24"/>
          <w:szCs w:val="24"/>
          <w:lang w:eastAsia="ru-RU"/>
        </w:rPr>
        <w:tab/>
      </w:r>
      <w:r>
        <w:rPr>
          <w:sz w:val="24"/>
          <w:szCs w:val="24"/>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w:t>
      </w:r>
    </w:p>
    <w:p w:rsidR="00FC132F" w:rsidRDefault="00FC132F" w:rsidP="00FC132F">
      <w:pPr>
        <w:pStyle w:val="a6"/>
        <w:spacing w:before="2"/>
        <w:ind w:left="0" w:firstLine="709"/>
        <w:rPr>
          <w:sz w:val="24"/>
          <w:szCs w:val="24"/>
        </w:rPr>
      </w:pPr>
      <w:r>
        <w:rPr>
          <w:sz w:val="24"/>
          <w:szCs w:val="24"/>
        </w:rPr>
        <w:t>Экономический эффект от реализованных мероприятий:</w:t>
      </w:r>
    </w:p>
    <w:p w:rsidR="00FC132F" w:rsidRDefault="00FC132F" w:rsidP="00FC132F">
      <w:pPr>
        <w:pStyle w:val="a6"/>
        <w:spacing w:before="2"/>
        <w:ind w:left="0" w:firstLine="709"/>
        <w:rPr>
          <w:sz w:val="24"/>
          <w:szCs w:val="24"/>
        </w:rPr>
      </w:pPr>
      <w:r>
        <w:rPr>
          <w:sz w:val="24"/>
          <w:szCs w:val="24"/>
        </w:rPr>
        <w:t>- Минимизация ресурсных затрат всех участников контрольной деятельности за счет дифференцирования случаев, в которых возможно направление юридическим лицам, индивидуальным предпринимателям предостережении о недопустимости нарушения обязательных требований, а не проведение внеплановой проверки;</w:t>
      </w:r>
    </w:p>
    <w:p w:rsidR="00FC132F" w:rsidRDefault="00FC132F" w:rsidP="00FC132F">
      <w:pPr>
        <w:pStyle w:val="a8"/>
        <w:numPr>
          <w:ilvl w:val="0"/>
          <w:numId w:val="2"/>
        </w:numPr>
        <w:tabs>
          <w:tab w:val="left" w:pos="1142"/>
        </w:tabs>
        <w:ind w:left="0" w:right="227" w:firstLine="709"/>
        <w:rPr>
          <w:sz w:val="24"/>
          <w:szCs w:val="24"/>
        </w:rPr>
      </w:pPr>
      <w:r>
        <w:rPr>
          <w:sz w:val="24"/>
          <w:szCs w:val="24"/>
        </w:rPr>
        <w:t>выполнение профилактических программных мероприятий согласно перечню 100% мероприятий, предусмотренных перечнем;</w:t>
      </w:r>
    </w:p>
    <w:p w:rsidR="00FC132F" w:rsidRDefault="00FC132F" w:rsidP="00FC132F">
      <w:pPr>
        <w:pStyle w:val="a8"/>
        <w:numPr>
          <w:ilvl w:val="0"/>
          <w:numId w:val="2"/>
        </w:numPr>
        <w:tabs>
          <w:tab w:val="left" w:pos="1365"/>
        </w:tabs>
        <w:ind w:left="0" w:right="231" w:firstLine="709"/>
        <w:rPr>
          <w:sz w:val="24"/>
          <w:szCs w:val="24"/>
        </w:rPr>
      </w:pPr>
      <w:r>
        <w:rPr>
          <w:sz w:val="24"/>
          <w:szCs w:val="24"/>
        </w:rPr>
        <w:t>повышение уровня доверия подконтрольных субъектов к контрольному (надзорному) органу.</w:t>
      </w:r>
    </w:p>
    <w:p w:rsidR="00FC132F" w:rsidRDefault="00FC132F" w:rsidP="00FC132F">
      <w:pPr>
        <w:tabs>
          <w:tab w:val="left" w:pos="576"/>
          <w:tab w:val="left" w:pos="6486"/>
        </w:tabs>
        <w:overflowPunct w:val="0"/>
        <w:adjustRightInd w:val="0"/>
        <w:ind w:firstLine="709"/>
        <w:jc w:val="both"/>
        <w:textAlignment w:val="baseline"/>
        <w:rPr>
          <w:sz w:val="24"/>
          <w:szCs w:val="24"/>
          <w:lang w:eastAsia="ru-RU"/>
        </w:rPr>
      </w:pPr>
      <w:r>
        <w:rPr>
          <w:sz w:val="24"/>
          <w:szCs w:val="24"/>
          <w:lang w:eastAsia="ru-RU"/>
        </w:rPr>
        <w:tab/>
      </w:r>
    </w:p>
    <w:p w:rsidR="00FC132F" w:rsidRDefault="00FC132F" w:rsidP="00FC132F">
      <w:pPr>
        <w:overflowPunct w:val="0"/>
        <w:adjustRightInd w:val="0"/>
        <w:ind w:firstLine="709"/>
        <w:jc w:val="both"/>
        <w:textAlignment w:val="baseline"/>
        <w:rPr>
          <w:sz w:val="24"/>
          <w:szCs w:val="24"/>
          <w:lang w:eastAsia="ru-RU"/>
        </w:rPr>
      </w:pPr>
      <w:r>
        <w:rPr>
          <w:sz w:val="24"/>
          <w:szCs w:val="24"/>
          <w:lang w:eastAsia="ru-RU"/>
        </w:rPr>
        <w:t xml:space="preserve">Оценка эффективности реализации мероприятий Программы за отчетный период размещается на официальном сайте органов местного самоуправления Юрьянского муниципального </w:t>
      </w:r>
      <w:bookmarkStart w:id="0" w:name="_GoBack"/>
      <w:bookmarkEnd w:id="0"/>
      <w:r w:rsidR="00B613CE">
        <w:rPr>
          <w:sz w:val="24"/>
          <w:szCs w:val="24"/>
          <w:lang w:eastAsia="ru-RU"/>
        </w:rPr>
        <w:t>района в</w:t>
      </w:r>
      <w:r>
        <w:rPr>
          <w:sz w:val="24"/>
          <w:szCs w:val="24"/>
          <w:lang w:eastAsia="ru-RU"/>
        </w:rPr>
        <w:t xml:space="preserve"> разделе «Поселения» в информационно-коммуникационной сети «Интернет». </w:t>
      </w:r>
    </w:p>
    <w:p w:rsidR="00FC132F" w:rsidRDefault="00FC132F" w:rsidP="00FC132F">
      <w:pPr>
        <w:overflowPunct w:val="0"/>
        <w:adjustRightInd w:val="0"/>
        <w:ind w:firstLine="709"/>
        <w:jc w:val="center"/>
        <w:textAlignment w:val="baseline"/>
        <w:rPr>
          <w:sz w:val="24"/>
          <w:szCs w:val="24"/>
        </w:rPr>
      </w:pPr>
      <w:r>
        <w:rPr>
          <w:sz w:val="24"/>
          <w:szCs w:val="24"/>
          <w:lang w:eastAsia="ru-RU"/>
        </w:rPr>
        <w:t>_______________</w:t>
      </w:r>
    </w:p>
    <w:p w:rsidR="00D40CA3" w:rsidRDefault="00D40CA3"/>
    <w:sectPr w:rsidR="00D40CA3" w:rsidSect="00AC7B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C757A2"/>
    <w:multiLevelType w:val="hybridMultilevel"/>
    <w:tmpl w:val="37343418"/>
    <w:lvl w:ilvl="0" w:tplc="FFCE2216">
      <w:start w:val="1"/>
      <w:numFmt w:val="decimal"/>
      <w:lvlText w:val="%1."/>
      <w:lvlJc w:val="left"/>
      <w:pPr>
        <w:ind w:left="222" w:hanging="305"/>
      </w:pPr>
      <w:rPr>
        <w:rFonts w:ascii="Times New Roman" w:eastAsia="Times New Roman" w:hAnsi="Times New Roman" w:cs="Times New Roman" w:hint="default"/>
        <w:b w:val="0"/>
        <w:bCs w:val="0"/>
        <w:i w:val="0"/>
        <w:iCs w:val="0"/>
        <w:w w:val="99"/>
        <w:sz w:val="26"/>
        <w:szCs w:val="26"/>
        <w:lang w:val="ru-RU" w:eastAsia="en-US" w:bidi="ar-SA"/>
      </w:rPr>
    </w:lvl>
    <w:lvl w:ilvl="1" w:tplc="F09414A4">
      <w:numFmt w:val="bullet"/>
      <w:lvlText w:val="•"/>
      <w:lvlJc w:val="left"/>
      <w:pPr>
        <w:ind w:left="1178" w:hanging="305"/>
      </w:pPr>
      <w:rPr>
        <w:lang w:val="ru-RU" w:eastAsia="en-US" w:bidi="ar-SA"/>
      </w:rPr>
    </w:lvl>
    <w:lvl w:ilvl="2" w:tplc="533468AA">
      <w:numFmt w:val="bullet"/>
      <w:lvlText w:val="•"/>
      <w:lvlJc w:val="left"/>
      <w:pPr>
        <w:ind w:left="2137" w:hanging="305"/>
      </w:pPr>
      <w:rPr>
        <w:lang w:val="ru-RU" w:eastAsia="en-US" w:bidi="ar-SA"/>
      </w:rPr>
    </w:lvl>
    <w:lvl w:ilvl="3" w:tplc="C68A2CA8">
      <w:numFmt w:val="bullet"/>
      <w:lvlText w:val="•"/>
      <w:lvlJc w:val="left"/>
      <w:pPr>
        <w:ind w:left="3095" w:hanging="305"/>
      </w:pPr>
      <w:rPr>
        <w:lang w:val="ru-RU" w:eastAsia="en-US" w:bidi="ar-SA"/>
      </w:rPr>
    </w:lvl>
    <w:lvl w:ilvl="4" w:tplc="7870F694">
      <w:numFmt w:val="bullet"/>
      <w:lvlText w:val="•"/>
      <w:lvlJc w:val="left"/>
      <w:pPr>
        <w:ind w:left="4054" w:hanging="305"/>
      </w:pPr>
      <w:rPr>
        <w:lang w:val="ru-RU" w:eastAsia="en-US" w:bidi="ar-SA"/>
      </w:rPr>
    </w:lvl>
    <w:lvl w:ilvl="5" w:tplc="582A9A36">
      <w:numFmt w:val="bullet"/>
      <w:lvlText w:val="•"/>
      <w:lvlJc w:val="left"/>
      <w:pPr>
        <w:ind w:left="5013" w:hanging="305"/>
      </w:pPr>
      <w:rPr>
        <w:lang w:val="ru-RU" w:eastAsia="en-US" w:bidi="ar-SA"/>
      </w:rPr>
    </w:lvl>
    <w:lvl w:ilvl="6" w:tplc="86C4B2DE">
      <w:numFmt w:val="bullet"/>
      <w:lvlText w:val="•"/>
      <w:lvlJc w:val="left"/>
      <w:pPr>
        <w:ind w:left="5971" w:hanging="305"/>
      </w:pPr>
      <w:rPr>
        <w:lang w:val="ru-RU" w:eastAsia="en-US" w:bidi="ar-SA"/>
      </w:rPr>
    </w:lvl>
    <w:lvl w:ilvl="7" w:tplc="60564A9A">
      <w:numFmt w:val="bullet"/>
      <w:lvlText w:val="•"/>
      <w:lvlJc w:val="left"/>
      <w:pPr>
        <w:ind w:left="6930" w:hanging="305"/>
      </w:pPr>
      <w:rPr>
        <w:lang w:val="ru-RU" w:eastAsia="en-US" w:bidi="ar-SA"/>
      </w:rPr>
    </w:lvl>
    <w:lvl w:ilvl="8" w:tplc="8B7221EE">
      <w:numFmt w:val="bullet"/>
      <w:lvlText w:val="•"/>
      <w:lvlJc w:val="left"/>
      <w:pPr>
        <w:ind w:left="7889" w:hanging="305"/>
      </w:pPr>
      <w:rPr>
        <w:lang w:val="ru-RU" w:eastAsia="en-US" w:bidi="ar-SA"/>
      </w:rPr>
    </w:lvl>
  </w:abstractNum>
  <w:abstractNum w:abstractNumId="1">
    <w:nsid w:val="55DF0327"/>
    <w:multiLevelType w:val="hybridMultilevel"/>
    <w:tmpl w:val="445282C6"/>
    <w:lvl w:ilvl="0" w:tplc="8C4476D4">
      <w:numFmt w:val="bullet"/>
      <w:lvlText w:val="-"/>
      <w:lvlJc w:val="left"/>
      <w:pPr>
        <w:ind w:left="562" w:hanging="562"/>
      </w:pPr>
      <w:rPr>
        <w:rFonts w:ascii="Times New Roman" w:eastAsia="Times New Roman" w:hAnsi="Times New Roman" w:cs="Times New Roman" w:hint="default"/>
        <w:b w:val="0"/>
        <w:bCs w:val="0"/>
        <w:i w:val="0"/>
        <w:iCs w:val="0"/>
        <w:w w:val="100"/>
        <w:sz w:val="28"/>
        <w:szCs w:val="28"/>
        <w:lang w:val="ru-RU" w:eastAsia="en-US" w:bidi="ar-SA"/>
      </w:rPr>
    </w:lvl>
    <w:lvl w:ilvl="1" w:tplc="45F64BB6">
      <w:numFmt w:val="bullet"/>
      <w:lvlText w:val="•"/>
      <w:lvlJc w:val="left"/>
      <w:pPr>
        <w:ind w:left="1178" w:hanging="562"/>
      </w:pPr>
      <w:rPr>
        <w:lang w:val="ru-RU" w:eastAsia="en-US" w:bidi="ar-SA"/>
      </w:rPr>
    </w:lvl>
    <w:lvl w:ilvl="2" w:tplc="E482F920">
      <w:numFmt w:val="bullet"/>
      <w:lvlText w:val="•"/>
      <w:lvlJc w:val="left"/>
      <w:pPr>
        <w:ind w:left="2137" w:hanging="562"/>
      </w:pPr>
      <w:rPr>
        <w:lang w:val="ru-RU" w:eastAsia="en-US" w:bidi="ar-SA"/>
      </w:rPr>
    </w:lvl>
    <w:lvl w:ilvl="3" w:tplc="D6700A14">
      <w:numFmt w:val="bullet"/>
      <w:lvlText w:val="•"/>
      <w:lvlJc w:val="left"/>
      <w:pPr>
        <w:ind w:left="3095" w:hanging="562"/>
      </w:pPr>
      <w:rPr>
        <w:lang w:val="ru-RU" w:eastAsia="en-US" w:bidi="ar-SA"/>
      </w:rPr>
    </w:lvl>
    <w:lvl w:ilvl="4" w:tplc="FA542916">
      <w:numFmt w:val="bullet"/>
      <w:lvlText w:val="•"/>
      <w:lvlJc w:val="left"/>
      <w:pPr>
        <w:ind w:left="4054" w:hanging="562"/>
      </w:pPr>
      <w:rPr>
        <w:lang w:val="ru-RU" w:eastAsia="en-US" w:bidi="ar-SA"/>
      </w:rPr>
    </w:lvl>
    <w:lvl w:ilvl="5" w:tplc="873A29B6">
      <w:numFmt w:val="bullet"/>
      <w:lvlText w:val="•"/>
      <w:lvlJc w:val="left"/>
      <w:pPr>
        <w:ind w:left="5013" w:hanging="562"/>
      </w:pPr>
      <w:rPr>
        <w:lang w:val="ru-RU" w:eastAsia="en-US" w:bidi="ar-SA"/>
      </w:rPr>
    </w:lvl>
    <w:lvl w:ilvl="6" w:tplc="A204040A">
      <w:numFmt w:val="bullet"/>
      <w:lvlText w:val="•"/>
      <w:lvlJc w:val="left"/>
      <w:pPr>
        <w:ind w:left="5971" w:hanging="562"/>
      </w:pPr>
      <w:rPr>
        <w:lang w:val="ru-RU" w:eastAsia="en-US" w:bidi="ar-SA"/>
      </w:rPr>
    </w:lvl>
    <w:lvl w:ilvl="7" w:tplc="4A1EF950">
      <w:numFmt w:val="bullet"/>
      <w:lvlText w:val="•"/>
      <w:lvlJc w:val="left"/>
      <w:pPr>
        <w:ind w:left="6930" w:hanging="562"/>
      </w:pPr>
      <w:rPr>
        <w:lang w:val="ru-RU" w:eastAsia="en-US" w:bidi="ar-SA"/>
      </w:rPr>
    </w:lvl>
    <w:lvl w:ilvl="8" w:tplc="00701EC6">
      <w:numFmt w:val="bullet"/>
      <w:lvlText w:val="•"/>
      <w:lvlJc w:val="left"/>
      <w:pPr>
        <w:ind w:left="7889" w:hanging="562"/>
      </w:pPr>
      <w:rPr>
        <w:lang w:val="ru-RU" w:eastAsia="en-US" w:bidi="ar-SA"/>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72B28"/>
    <w:rsid w:val="00372B28"/>
    <w:rsid w:val="006701A9"/>
    <w:rsid w:val="00847726"/>
    <w:rsid w:val="008916C4"/>
    <w:rsid w:val="009A1D6A"/>
    <w:rsid w:val="00AC7B4F"/>
    <w:rsid w:val="00B613CE"/>
    <w:rsid w:val="00C81228"/>
    <w:rsid w:val="00D40CA3"/>
    <w:rsid w:val="00D9547C"/>
    <w:rsid w:val="00FC13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C132F"/>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C132F"/>
    <w:rPr>
      <w:color w:val="0563C1" w:themeColor="hyperlink"/>
      <w:u w:val="single"/>
    </w:rPr>
  </w:style>
  <w:style w:type="paragraph" w:styleId="a4">
    <w:name w:val="Title"/>
    <w:basedOn w:val="a"/>
    <w:link w:val="a5"/>
    <w:uiPriority w:val="1"/>
    <w:qFormat/>
    <w:rsid w:val="00FC132F"/>
    <w:pPr>
      <w:ind w:left="405" w:right="414"/>
      <w:jc w:val="center"/>
    </w:pPr>
    <w:rPr>
      <w:b/>
      <w:bCs/>
      <w:sz w:val="32"/>
      <w:szCs w:val="32"/>
    </w:rPr>
  </w:style>
  <w:style w:type="character" w:customStyle="1" w:styleId="a5">
    <w:name w:val="Название Знак"/>
    <w:basedOn w:val="a0"/>
    <w:link w:val="a4"/>
    <w:uiPriority w:val="1"/>
    <w:rsid w:val="00FC132F"/>
    <w:rPr>
      <w:rFonts w:ascii="Times New Roman" w:eastAsia="Times New Roman" w:hAnsi="Times New Roman" w:cs="Times New Roman"/>
      <w:b/>
      <w:bCs/>
      <w:sz w:val="32"/>
      <w:szCs w:val="32"/>
    </w:rPr>
  </w:style>
  <w:style w:type="paragraph" w:styleId="a6">
    <w:name w:val="Body Text"/>
    <w:basedOn w:val="a"/>
    <w:link w:val="a7"/>
    <w:uiPriority w:val="1"/>
    <w:semiHidden/>
    <w:unhideWhenUsed/>
    <w:qFormat/>
    <w:rsid w:val="00FC132F"/>
    <w:pPr>
      <w:ind w:left="222" w:firstLine="707"/>
      <w:jc w:val="both"/>
    </w:pPr>
    <w:rPr>
      <w:sz w:val="28"/>
      <w:szCs w:val="28"/>
    </w:rPr>
  </w:style>
  <w:style w:type="character" w:customStyle="1" w:styleId="a7">
    <w:name w:val="Основной текст Знак"/>
    <w:basedOn w:val="a0"/>
    <w:link w:val="a6"/>
    <w:uiPriority w:val="1"/>
    <w:semiHidden/>
    <w:rsid w:val="00FC132F"/>
    <w:rPr>
      <w:rFonts w:ascii="Times New Roman" w:eastAsia="Times New Roman" w:hAnsi="Times New Roman" w:cs="Times New Roman"/>
      <w:sz w:val="28"/>
      <w:szCs w:val="28"/>
    </w:rPr>
  </w:style>
  <w:style w:type="paragraph" w:styleId="a8">
    <w:name w:val="List Paragraph"/>
    <w:basedOn w:val="a"/>
    <w:uiPriority w:val="1"/>
    <w:qFormat/>
    <w:rsid w:val="00FC132F"/>
    <w:pPr>
      <w:ind w:left="222" w:firstLine="707"/>
      <w:jc w:val="both"/>
    </w:pPr>
  </w:style>
</w:styles>
</file>

<file path=word/webSettings.xml><?xml version="1.0" encoding="utf-8"?>
<w:webSettings xmlns:r="http://schemas.openxmlformats.org/officeDocument/2006/relationships" xmlns:w="http://schemas.openxmlformats.org/wordprocessingml/2006/main">
  <w:divs>
    <w:div w:id="143107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uriya-kirov.ru)/" TargetMode="External"/><Relationship Id="rId5" Type="http://schemas.openxmlformats.org/officeDocument/2006/relationships/hyperlink" Target="http://www.kotelnich-ms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2812</Words>
  <Characters>16029</Characters>
  <Application>Microsoft Office Word</Application>
  <DocSecurity>0</DocSecurity>
  <Lines>133</Lines>
  <Paragraphs>37</Paragraphs>
  <ScaleCrop>false</ScaleCrop>
  <Company/>
  <LinksUpToDate>false</LinksUpToDate>
  <CharactersWithSpaces>18804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Администрация</cp:lastModifiedBy>
  <cp:revision>10</cp:revision>
  <cp:lastPrinted>2025-02-20T10:52:00Z</cp:lastPrinted>
  <dcterms:created xsi:type="dcterms:W3CDTF">2025-02-20T10:05:00Z</dcterms:created>
  <dcterms:modified xsi:type="dcterms:W3CDTF">2025-02-26T12:55:00Z</dcterms:modified>
</cp:coreProperties>
</file>